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A9A5E" w14:textId="77777777" w:rsidR="00377EB6" w:rsidRPr="00CA14B3" w:rsidRDefault="00937329" w:rsidP="00123095">
      <w:pPr>
        <w:jc w:val="center"/>
        <w:rPr>
          <w:rFonts w:ascii="Tahoma" w:hAnsi="Tahoma" w:cs="Tahoma"/>
          <w:b/>
          <w:sz w:val="24"/>
          <w:szCs w:val="24"/>
        </w:rPr>
      </w:pPr>
      <w:r w:rsidRPr="00CA14B3">
        <w:rPr>
          <w:rFonts w:ascii="Tahoma" w:hAnsi="Tahoma" w:cs="Tahoma"/>
          <w:b/>
          <w:sz w:val="24"/>
          <w:szCs w:val="24"/>
        </w:rPr>
        <w:t>Umowa powierzenia przetwarzania danych osobowych</w:t>
      </w:r>
      <w:r w:rsidR="00D74823" w:rsidRPr="00CA14B3">
        <w:rPr>
          <w:rFonts w:ascii="Tahoma" w:hAnsi="Tahoma" w:cs="Tahoma"/>
          <w:b/>
          <w:sz w:val="24"/>
          <w:szCs w:val="24"/>
        </w:rPr>
        <w:br/>
      </w:r>
    </w:p>
    <w:p w14:paraId="2E1C0941" w14:textId="007ACD89" w:rsidR="008A4339" w:rsidRPr="00CA14B3" w:rsidRDefault="00B324BD" w:rsidP="008A4339">
      <w:pPr>
        <w:shd w:val="clear" w:color="auto" w:fill="FFFFFF"/>
        <w:spacing w:after="0" w:line="276" w:lineRule="auto"/>
        <w:jc w:val="both"/>
        <w:rPr>
          <w:rFonts w:ascii="Tahoma" w:eastAsia="Times New Roman" w:hAnsi="Tahoma" w:cs="Tahoma"/>
          <w:sz w:val="24"/>
          <w:szCs w:val="24"/>
          <w:lang w:eastAsia="pl-PL"/>
        </w:rPr>
      </w:pPr>
      <w:r w:rsidRPr="00CA14B3">
        <w:rPr>
          <w:rFonts w:ascii="Tahoma" w:hAnsi="Tahoma" w:cs="Tahoma"/>
          <w:sz w:val="24"/>
          <w:szCs w:val="24"/>
        </w:rPr>
        <w:t xml:space="preserve">zawarta dnia </w:t>
      </w:r>
      <w:r w:rsidR="00CA14B3" w:rsidRPr="00CA14B3">
        <w:rPr>
          <w:rFonts w:ascii="Tahoma" w:hAnsi="Tahoma" w:cs="Tahoma"/>
          <w:sz w:val="24"/>
          <w:szCs w:val="24"/>
        </w:rPr>
        <w:t>……………….</w:t>
      </w:r>
      <w:r w:rsidRPr="00CA14B3">
        <w:rPr>
          <w:rFonts w:ascii="Tahoma" w:hAnsi="Tahoma" w:cs="Tahoma"/>
          <w:sz w:val="24"/>
          <w:szCs w:val="24"/>
        </w:rPr>
        <w:t xml:space="preserve">  roku pomiędzy </w:t>
      </w:r>
      <w:r w:rsidRPr="00CA14B3">
        <w:rPr>
          <w:rFonts w:ascii="Tahoma" w:hAnsi="Tahoma" w:cs="Tahoma"/>
          <w:bCs/>
          <w:sz w:val="24"/>
          <w:szCs w:val="24"/>
        </w:rPr>
        <w:t xml:space="preserve">Gminą Nowa Sól - Miasto,  ul. marsz. Józefa Piłsudskiego 12, 67-100 Nowa Sól, NIP:  925-19-56-002, w imieniu i na rzecz, której działa Miejski Ośrodek Pomocy Społecznej, </w:t>
      </w:r>
      <w:r w:rsidR="008A4339" w:rsidRPr="00CA14B3">
        <w:rPr>
          <w:rFonts w:ascii="Tahoma" w:eastAsia="Times New Roman" w:hAnsi="Tahoma" w:cs="Tahoma"/>
          <w:sz w:val="24"/>
          <w:szCs w:val="24"/>
          <w:lang w:eastAsia="pl-PL"/>
        </w:rPr>
        <w:t>ul. Staszica 1 D,  67-100 Nowa Sól, </w:t>
      </w:r>
    </w:p>
    <w:p w14:paraId="3C50B974" w14:textId="049BD0FE" w:rsidR="00B324BD" w:rsidRPr="00CA14B3" w:rsidRDefault="00B324BD" w:rsidP="00B324BD">
      <w:pPr>
        <w:jc w:val="both"/>
        <w:rPr>
          <w:rFonts w:ascii="Tahoma" w:hAnsi="Tahoma" w:cs="Tahoma"/>
          <w:sz w:val="24"/>
          <w:szCs w:val="24"/>
        </w:rPr>
      </w:pPr>
    </w:p>
    <w:p w14:paraId="7FE75E8B" w14:textId="77777777" w:rsidR="00B324BD" w:rsidRPr="00CA14B3" w:rsidRDefault="00B324BD" w:rsidP="00B324BD">
      <w:pPr>
        <w:pStyle w:val="standard"/>
        <w:shd w:val="clear" w:color="auto" w:fill="FFFFFF"/>
        <w:spacing w:before="0" w:beforeAutospacing="0" w:after="0" w:afterAutospacing="0" w:line="240" w:lineRule="atLeast"/>
        <w:jc w:val="both"/>
        <w:rPr>
          <w:rFonts w:ascii="Tahoma" w:hAnsi="Tahoma" w:cs="Tahoma"/>
          <w:shd w:val="clear" w:color="auto" w:fill="FFFFFF"/>
        </w:rPr>
      </w:pPr>
      <w:r w:rsidRPr="00CA14B3">
        <w:rPr>
          <w:rFonts w:ascii="Tahoma" w:hAnsi="Tahoma" w:cs="Tahoma"/>
          <w:shd w:val="clear" w:color="auto" w:fill="FFFFFF"/>
        </w:rPr>
        <w:t>reprezentowaną przez:</w:t>
      </w:r>
    </w:p>
    <w:p w14:paraId="6A22FEAB" w14:textId="77777777" w:rsidR="00B324BD" w:rsidRPr="00CA14B3" w:rsidRDefault="00B324BD" w:rsidP="00B324BD">
      <w:pPr>
        <w:pStyle w:val="standard"/>
        <w:shd w:val="clear" w:color="auto" w:fill="FFFFFF"/>
        <w:spacing w:before="0" w:beforeAutospacing="0" w:after="0" w:afterAutospacing="0" w:line="240" w:lineRule="atLeast"/>
        <w:jc w:val="both"/>
        <w:rPr>
          <w:rFonts w:ascii="Tahoma" w:hAnsi="Tahoma" w:cs="Tahoma"/>
        </w:rPr>
      </w:pPr>
    </w:p>
    <w:p w14:paraId="5B90CFD8" w14:textId="16CB105F" w:rsidR="00B324BD" w:rsidRPr="00CA14B3" w:rsidRDefault="00B324BD" w:rsidP="00B324BD">
      <w:pPr>
        <w:spacing w:line="276" w:lineRule="auto"/>
        <w:jc w:val="both"/>
        <w:rPr>
          <w:rFonts w:ascii="Tahoma" w:hAnsi="Tahoma" w:cs="Tahoma"/>
          <w:sz w:val="24"/>
          <w:szCs w:val="24"/>
        </w:rPr>
      </w:pPr>
      <w:r w:rsidRPr="00CA14B3">
        <w:rPr>
          <w:rFonts w:ascii="Tahoma" w:hAnsi="Tahoma" w:cs="Tahoma"/>
          <w:sz w:val="24"/>
          <w:szCs w:val="24"/>
        </w:rPr>
        <w:t>Dyrektor</w:t>
      </w:r>
      <w:r w:rsidR="00767108">
        <w:rPr>
          <w:rFonts w:ascii="Tahoma" w:hAnsi="Tahoma" w:cs="Tahoma"/>
          <w:sz w:val="24"/>
          <w:szCs w:val="24"/>
        </w:rPr>
        <w:t>a</w:t>
      </w:r>
      <w:r w:rsidRPr="00CA14B3">
        <w:rPr>
          <w:rFonts w:ascii="Tahoma" w:hAnsi="Tahoma" w:cs="Tahoma"/>
          <w:sz w:val="24"/>
          <w:szCs w:val="24"/>
        </w:rPr>
        <w:t xml:space="preserve"> </w:t>
      </w:r>
      <w:r w:rsidR="00767108">
        <w:rPr>
          <w:rFonts w:ascii="Tahoma" w:hAnsi="Tahoma" w:cs="Tahoma"/>
          <w:sz w:val="24"/>
          <w:szCs w:val="24"/>
        </w:rPr>
        <w:t>–</w:t>
      </w:r>
      <w:r w:rsidRPr="00CA14B3">
        <w:rPr>
          <w:rFonts w:ascii="Tahoma" w:hAnsi="Tahoma" w:cs="Tahoma"/>
          <w:sz w:val="24"/>
          <w:szCs w:val="24"/>
        </w:rPr>
        <w:t xml:space="preserve"> </w:t>
      </w:r>
      <w:r w:rsidR="00767108">
        <w:rPr>
          <w:rFonts w:ascii="Tahoma" w:hAnsi="Tahoma" w:cs="Tahoma"/>
          <w:sz w:val="24"/>
          <w:szCs w:val="24"/>
        </w:rPr>
        <w:t>Adama Kałuskiego</w:t>
      </w:r>
      <w:r w:rsidRPr="00CA14B3">
        <w:rPr>
          <w:rFonts w:ascii="Tahoma" w:hAnsi="Tahoma" w:cs="Tahoma"/>
          <w:sz w:val="24"/>
          <w:szCs w:val="24"/>
        </w:rPr>
        <w:t>, działając</w:t>
      </w:r>
      <w:r w:rsidR="00767108">
        <w:rPr>
          <w:rFonts w:ascii="Tahoma" w:hAnsi="Tahoma" w:cs="Tahoma"/>
          <w:sz w:val="24"/>
          <w:szCs w:val="24"/>
        </w:rPr>
        <w:t>ego</w:t>
      </w:r>
      <w:r w:rsidRPr="00CA14B3">
        <w:rPr>
          <w:rFonts w:ascii="Tahoma" w:hAnsi="Tahoma" w:cs="Tahoma"/>
          <w:sz w:val="24"/>
          <w:szCs w:val="24"/>
        </w:rPr>
        <w:t xml:space="preserve"> na mocy pełnomocnictwa Prezydenta Miasta Nowa Sól nr </w:t>
      </w:r>
      <w:r w:rsidR="00767108">
        <w:rPr>
          <w:rFonts w:ascii="Tahoma" w:hAnsi="Tahoma" w:cs="Tahoma"/>
          <w:sz w:val="24"/>
          <w:szCs w:val="24"/>
        </w:rPr>
        <w:t>64/2022</w:t>
      </w:r>
      <w:r w:rsidRPr="00CA14B3">
        <w:rPr>
          <w:rFonts w:ascii="Tahoma" w:hAnsi="Tahoma" w:cs="Tahoma"/>
          <w:sz w:val="24"/>
          <w:szCs w:val="24"/>
        </w:rPr>
        <w:t xml:space="preserve"> z dnia 2</w:t>
      </w:r>
      <w:r w:rsidR="00767108">
        <w:rPr>
          <w:rFonts w:ascii="Tahoma" w:hAnsi="Tahoma" w:cs="Tahoma"/>
          <w:sz w:val="24"/>
          <w:szCs w:val="24"/>
        </w:rPr>
        <w:t>9</w:t>
      </w:r>
      <w:r w:rsidRPr="00CA14B3">
        <w:rPr>
          <w:rFonts w:ascii="Tahoma" w:hAnsi="Tahoma" w:cs="Tahoma"/>
          <w:sz w:val="24"/>
          <w:szCs w:val="24"/>
        </w:rPr>
        <w:t>.0</w:t>
      </w:r>
      <w:r w:rsidR="00767108">
        <w:rPr>
          <w:rFonts w:ascii="Tahoma" w:hAnsi="Tahoma" w:cs="Tahoma"/>
          <w:sz w:val="24"/>
          <w:szCs w:val="24"/>
        </w:rPr>
        <w:t>4</w:t>
      </w:r>
      <w:r w:rsidRPr="00CA14B3">
        <w:rPr>
          <w:rFonts w:ascii="Tahoma" w:hAnsi="Tahoma" w:cs="Tahoma"/>
          <w:sz w:val="24"/>
          <w:szCs w:val="24"/>
        </w:rPr>
        <w:t>.20</w:t>
      </w:r>
      <w:r w:rsidR="00767108">
        <w:rPr>
          <w:rFonts w:ascii="Tahoma" w:hAnsi="Tahoma" w:cs="Tahoma"/>
          <w:sz w:val="24"/>
          <w:szCs w:val="24"/>
        </w:rPr>
        <w:t>22</w:t>
      </w:r>
      <w:r w:rsidRPr="00CA14B3">
        <w:rPr>
          <w:rFonts w:ascii="Tahoma" w:hAnsi="Tahoma" w:cs="Tahoma"/>
          <w:sz w:val="24"/>
          <w:szCs w:val="24"/>
        </w:rPr>
        <w:t xml:space="preserve"> r.</w:t>
      </w:r>
    </w:p>
    <w:p w14:paraId="5D82769F" w14:textId="77777777" w:rsidR="00B324BD" w:rsidRPr="00CA14B3" w:rsidRDefault="00B324BD" w:rsidP="00B324BD">
      <w:pPr>
        <w:pStyle w:val="standard"/>
        <w:shd w:val="clear" w:color="auto" w:fill="FFFFFF"/>
        <w:spacing w:before="0" w:beforeAutospacing="0" w:after="0" w:afterAutospacing="0" w:line="240" w:lineRule="atLeast"/>
        <w:jc w:val="both"/>
        <w:rPr>
          <w:rFonts w:ascii="Tahoma" w:hAnsi="Tahoma" w:cs="Tahoma"/>
          <w:color w:val="000000"/>
          <w:shd w:val="clear" w:color="auto" w:fill="FFFFFF"/>
        </w:rPr>
      </w:pPr>
    </w:p>
    <w:p w14:paraId="710D93D7" w14:textId="77777777" w:rsidR="00B324BD" w:rsidRPr="00CA14B3" w:rsidRDefault="00B324BD" w:rsidP="00B324BD">
      <w:pPr>
        <w:pStyle w:val="standard"/>
        <w:shd w:val="clear" w:color="auto" w:fill="FFFFFF"/>
        <w:spacing w:before="0" w:beforeAutospacing="0" w:after="0" w:afterAutospacing="0" w:line="240" w:lineRule="atLeast"/>
        <w:rPr>
          <w:rFonts w:ascii="Tahoma" w:hAnsi="Tahoma" w:cs="Tahoma"/>
          <w:bCs/>
          <w:shd w:val="clear" w:color="auto" w:fill="FFFFFF"/>
        </w:rPr>
      </w:pPr>
      <w:r w:rsidRPr="00CA14B3">
        <w:rPr>
          <w:rFonts w:ascii="Tahoma" w:hAnsi="Tahoma" w:cs="Tahoma"/>
          <w:shd w:val="clear" w:color="auto" w:fill="FFFFFF"/>
        </w:rPr>
        <w:t>przy kontrasygnacie:</w:t>
      </w:r>
      <w:r w:rsidRPr="00CA14B3">
        <w:rPr>
          <w:rFonts w:ascii="Tahoma" w:hAnsi="Tahoma" w:cs="Tahoma"/>
          <w:bCs/>
          <w:shd w:val="clear" w:color="auto" w:fill="FFFFFF"/>
        </w:rPr>
        <w:t> </w:t>
      </w:r>
    </w:p>
    <w:p w14:paraId="30ED9664" w14:textId="77777777" w:rsidR="00B324BD" w:rsidRPr="00CA14B3" w:rsidRDefault="00B324BD" w:rsidP="00B324BD">
      <w:pPr>
        <w:pStyle w:val="standard"/>
        <w:shd w:val="clear" w:color="auto" w:fill="FFFFFF"/>
        <w:spacing w:before="0" w:beforeAutospacing="0" w:after="0" w:afterAutospacing="0" w:line="240" w:lineRule="atLeast"/>
        <w:rPr>
          <w:rFonts w:ascii="Tahoma" w:hAnsi="Tahoma" w:cs="Tahoma"/>
        </w:rPr>
      </w:pPr>
    </w:p>
    <w:p w14:paraId="25AF5AC3" w14:textId="77777777" w:rsidR="00B324BD" w:rsidRPr="00CA14B3" w:rsidRDefault="00B324BD" w:rsidP="00B324BD">
      <w:pPr>
        <w:jc w:val="both"/>
        <w:rPr>
          <w:rFonts w:ascii="Tahoma" w:hAnsi="Tahoma" w:cs="Tahoma"/>
          <w:color w:val="000000"/>
          <w:sz w:val="24"/>
          <w:szCs w:val="24"/>
          <w:shd w:val="clear" w:color="auto" w:fill="FFFFFF"/>
        </w:rPr>
      </w:pPr>
      <w:r w:rsidRPr="00CA14B3">
        <w:rPr>
          <w:rFonts w:ascii="Tahoma" w:hAnsi="Tahoma" w:cs="Tahoma"/>
          <w:color w:val="000000"/>
          <w:sz w:val="24"/>
          <w:szCs w:val="24"/>
          <w:shd w:val="clear" w:color="auto" w:fill="FFFFFF"/>
        </w:rPr>
        <w:t>Głównej Księgowej – Elżbiety Czabańskiej, działającej na mocy upoważnienia Skarbnik Miasta Nowa Sól nr OR.052.0120.2018 z dnia 01.10.2018 r.,</w:t>
      </w:r>
    </w:p>
    <w:p w14:paraId="5339BBE9" w14:textId="77777777" w:rsidR="00B324BD" w:rsidRPr="00CA14B3" w:rsidRDefault="00B324BD" w:rsidP="00B324BD">
      <w:pPr>
        <w:shd w:val="clear" w:color="auto" w:fill="FFFFFF"/>
        <w:spacing w:after="0" w:line="360" w:lineRule="atLeast"/>
        <w:jc w:val="both"/>
        <w:rPr>
          <w:rFonts w:ascii="Tahoma" w:eastAsia="Times New Roman" w:hAnsi="Tahoma" w:cs="Tahoma"/>
          <w:b/>
          <w:color w:val="000000"/>
          <w:sz w:val="24"/>
          <w:szCs w:val="24"/>
          <w:lang w:eastAsia="pl-PL"/>
        </w:rPr>
      </w:pPr>
      <w:r w:rsidRPr="00CA14B3">
        <w:rPr>
          <w:rFonts w:ascii="Tahoma" w:eastAsia="Times New Roman" w:hAnsi="Tahoma" w:cs="Tahoma"/>
          <w:color w:val="000000"/>
          <w:sz w:val="24"/>
          <w:szCs w:val="24"/>
          <w:lang w:eastAsia="pl-PL"/>
        </w:rPr>
        <w:t xml:space="preserve">zwany dalej </w:t>
      </w:r>
      <w:r w:rsidRPr="00CA14B3">
        <w:rPr>
          <w:rFonts w:ascii="Tahoma" w:eastAsia="Times New Roman" w:hAnsi="Tahoma" w:cs="Tahoma"/>
          <w:b/>
          <w:color w:val="000000"/>
          <w:sz w:val="24"/>
          <w:szCs w:val="24"/>
          <w:lang w:eastAsia="pl-PL"/>
        </w:rPr>
        <w:t>Administratorem,</w:t>
      </w:r>
    </w:p>
    <w:p w14:paraId="68EAC803" w14:textId="77777777" w:rsidR="00B324BD" w:rsidRPr="00CA14B3" w:rsidRDefault="00B324BD" w:rsidP="00B324BD">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 </w:t>
      </w:r>
    </w:p>
    <w:p w14:paraId="12080A49" w14:textId="6F1F5AEE" w:rsidR="00B324BD" w:rsidRPr="00CA14B3" w:rsidRDefault="00B324BD" w:rsidP="00B324BD">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 xml:space="preserve">a </w:t>
      </w:r>
      <w:r w:rsidR="00CA14B3">
        <w:rPr>
          <w:rFonts w:ascii="Tahoma" w:eastAsia="Times New Roman" w:hAnsi="Tahoma" w:cs="Tahoma"/>
          <w:color w:val="000000"/>
          <w:sz w:val="24"/>
          <w:szCs w:val="24"/>
          <w:lang w:eastAsia="pl-PL"/>
        </w:rPr>
        <w:t>…………………………………………………………………….……………………………………………….</w:t>
      </w:r>
      <w:r w:rsidRPr="00CA14B3">
        <w:rPr>
          <w:rFonts w:ascii="Tahoma" w:eastAsia="Times New Roman" w:hAnsi="Tahoma" w:cs="Tahoma"/>
          <w:color w:val="000000"/>
          <w:sz w:val="24"/>
          <w:szCs w:val="24"/>
          <w:lang w:eastAsia="pl-PL"/>
        </w:rPr>
        <w:t xml:space="preserve">, </w:t>
      </w:r>
    </w:p>
    <w:p w14:paraId="597F5B46" w14:textId="77777777" w:rsidR="00B324BD" w:rsidRPr="00CA14B3" w:rsidRDefault="00B324BD" w:rsidP="00B324BD">
      <w:pPr>
        <w:shd w:val="clear" w:color="auto" w:fill="FFFFFF"/>
        <w:spacing w:after="0" w:line="276" w:lineRule="atLeast"/>
        <w:rPr>
          <w:rFonts w:ascii="Tahoma" w:eastAsia="Times New Roman" w:hAnsi="Tahoma" w:cs="Tahoma"/>
          <w:color w:val="000000"/>
          <w:sz w:val="24"/>
          <w:szCs w:val="24"/>
          <w:lang w:eastAsia="pl-PL"/>
        </w:rPr>
      </w:pPr>
    </w:p>
    <w:p w14:paraId="05DD7495" w14:textId="77777777" w:rsidR="00B324BD" w:rsidRPr="00CA14B3" w:rsidRDefault="00B324BD" w:rsidP="00B324BD">
      <w:pPr>
        <w:spacing w:line="276" w:lineRule="auto"/>
        <w:jc w:val="both"/>
        <w:rPr>
          <w:rFonts w:ascii="Tahoma" w:hAnsi="Tahoma" w:cs="Tahoma"/>
          <w:sz w:val="24"/>
          <w:szCs w:val="24"/>
        </w:rPr>
      </w:pPr>
      <w:r w:rsidRPr="00CA14B3">
        <w:rPr>
          <w:rFonts w:ascii="Tahoma" w:eastAsia="Times New Roman" w:hAnsi="Tahoma" w:cs="Tahoma"/>
          <w:color w:val="000000"/>
          <w:sz w:val="24"/>
          <w:szCs w:val="24"/>
          <w:lang w:eastAsia="pl-PL"/>
        </w:rPr>
        <w:t xml:space="preserve">reprezentowaną </w:t>
      </w:r>
      <w:r w:rsidRPr="00CA14B3">
        <w:rPr>
          <w:rFonts w:ascii="Tahoma" w:hAnsi="Tahoma" w:cs="Tahoma"/>
          <w:sz w:val="24"/>
          <w:szCs w:val="24"/>
        </w:rPr>
        <w:t xml:space="preserve"> przez:</w:t>
      </w:r>
    </w:p>
    <w:p w14:paraId="1BCE3E0A" w14:textId="035C5D87" w:rsidR="00207410" w:rsidRPr="00CA14B3" w:rsidRDefault="00B324BD" w:rsidP="00D74823">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w:t>
      </w:r>
      <w:r w:rsidR="00CA14B3">
        <w:rPr>
          <w:rFonts w:ascii="Tahoma" w:eastAsia="Times New Roman" w:hAnsi="Tahoma" w:cs="Tahoma"/>
          <w:color w:val="000000"/>
          <w:sz w:val="24"/>
          <w:szCs w:val="24"/>
          <w:lang w:eastAsia="pl-PL"/>
        </w:rPr>
        <w:t>…………………….</w:t>
      </w:r>
      <w:r w:rsidRPr="00CA14B3">
        <w:rPr>
          <w:rFonts w:ascii="Tahoma" w:eastAsia="Times New Roman" w:hAnsi="Tahoma" w:cs="Tahoma"/>
          <w:color w:val="000000"/>
          <w:sz w:val="24"/>
          <w:szCs w:val="24"/>
          <w:lang w:eastAsia="pl-PL"/>
        </w:rPr>
        <w:t>…………………………………………………….</w:t>
      </w:r>
    </w:p>
    <w:p w14:paraId="522ECB2A" w14:textId="1CAED61B" w:rsidR="006C3011" w:rsidRPr="00CA14B3" w:rsidRDefault="006C3011" w:rsidP="00D74823">
      <w:pPr>
        <w:shd w:val="clear" w:color="auto" w:fill="FFFFFF"/>
        <w:spacing w:after="0" w:line="276" w:lineRule="atLeast"/>
        <w:jc w:val="both"/>
        <w:rPr>
          <w:rFonts w:ascii="Tahoma" w:eastAsia="Times New Roman" w:hAnsi="Tahoma" w:cs="Tahoma"/>
          <w:color w:val="000000"/>
          <w:sz w:val="24"/>
          <w:szCs w:val="24"/>
          <w:lang w:eastAsia="pl-PL"/>
        </w:rPr>
      </w:pPr>
    </w:p>
    <w:p w14:paraId="6834F9AD" w14:textId="77777777" w:rsidR="00D74823" w:rsidRPr="00CA14B3" w:rsidRDefault="00D74823" w:rsidP="00D74823">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zwanym dalej „</w:t>
      </w:r>
      <w:r w:rsidRPr="00CA14B3">
        <w:rPr>
          <w:rFonts w:ascii="Tahoma" w:eastAsia="Times New Roman" w:hAnsi="Tahoma" w:cs="Tahoma"/>
          <w:b/>
          <w:color w:val="000000"/>
          <w:sz w:val="24"/>
          <w:szCs w:val="24"/>
          <w:lang w:eastAsia="pl-PL"/>
        </w:rPr>
        <w:t>Podmiotem przetwarzającym</w:t>
      </w:r>
      <w:r w:rsidRPr="00CA14B3">
        <w:rPr>
          <w:rFonts w:ascii="Tahoma" w:eastAsia="Times New Roman" w:hAnsi="Tahoma" w:cs="Tahoma"/>
          <w:color w:val="000000"/>
          <w:sz w:val="24"/>
          <w:szCs w:val="24"/>
          <w:lang w:eastAsia="pl-PL"/>
        </w:rPr>
        <w:t>”</w:t>
      </w:r>
      <w:r w:rsidR="0026751E" w:rsidRPr="00CA14B3">
        <w:rPr>
          <w:rFonts w:ascii="Tahoma" w:eastAsia="Times New Roman" w:hAnsi="Tahoma" w:cs="Tahoma"/>
          <w:color w:val="000000"/>
          <w:sz w:val="24"/>
          <w:szCs w:val="24"/>
          <w:lang w:eastAsia="pl-PL"/>
        </w:rPr>
        <w:t>,</w:t>
      </w:r>
    </w:p>
    <w:p w14:paraId="535B3F82" w14:textId="77777777" w:rsidR="0026751E" w:rsidRPr="00CA14B3" w:rsidRDefault="0026751E" w:rsidP="00D74823">
      <w:pPr>
        <w:shd w:val="clear" w:color="auto" w:fill="FFFFFF"/>
        <w:spacing w:after="0" w:line="276" w:lineRule="atLeast"/>
        <w:jc w:val="both"/>
        <w:rPr>
          <w:rFonts w:ascii="Tahoma" w:eastAsia="Times New Roman" w:hAnsi="Tahoma" w:cs="Tahoma"/>
          <w:color w:val="000000"/>
          <w:sz w:val="24"/>
          <w:szCs w:val="24"/>
          <w:lang w:eastAsia="pl-PL"/>
        </w:rPr>
      </w:pPr>
    </w:p>
    <w:p w14:paraId="6EA03A03" w14:textId="77777777" w:rsidR="0026751E" w:rsidRPr="00CA14B3" w:rsidRDefault="0026751E" w:rsidP="00D74823">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 xml:space="preserve">zwanych łącznie </w:t>
      </w:r>
      <w:r w:rsidRPr="00CA14B3">
        <w:rPr>
          <w:rFonts w:ascii="Tahoma" w:eastAsia="Times New Roman" w:hAnsi="Tahoma" w:cs="Tahoma"/>
          <w:b/>
          <w:color w:val="000000"/>
          <w:sz w:val="24"/>
          <w:szCs w:val="24"/>
          <w:lang w:eastAsia="pl-PL"/>
        </w:rPr>
        <w:t>Stronami</w:t>
      </w:r>
      <w:r w:rsidRPr="00CA14B3">
        <w:rPr>
          <w:rFonts w:ascii="Tahoma" w:eastAsia="Times New Roman" w:hAnsi="Tahoma" w:cs="Tahoma"/>
          <w:color w:val="000000"/>
          <w:sz w:val="24"/>
          <w:szCs w:val="24"/>
          <w:lang w:eastAsia="pl-PL"/>
        </w:rPr>
        <w:t>,</w:t>
      </w:r>
    </w:p>
    <w:p w14:paraId="13DE727D" w14:textId="77777777" w:rsidR="00D74823" w:rsidRPr="00CA14B3" w:rsidRDefault="00D74823" w:rsidP="00D74823">
      <w:pPr>
        <w:shd w:val="clear" w:color="auto" w:fill="FFFFFF"/>
        <w:spacing w:after="0" w:line="276" w:lineRule="atLeast"/>
        <w:jc w:val="both"/>
        <w:rPr>
          <w:rFonts w:ascii="Tahoma" w:eastAsia="Times New Roman" w:hAnsi="Tahoma" w:cs="Tahoma"/>
          <w:color w:val="000000"/>
          <w:sz w:val="24"/>
          <w:szCs w:val="24"/>
          <w:lang w:eastAsia="pl-PL"/>
        </w:rPr>
      </w:pPr>
    </w:p>
    <w:p w14:paraId="57DAE061" w14:textId="77777777" w:rsidR="00207410" w:rsidRPr="00CA14B3" w:rsidRDefault="00D74823" w:rsidP="00207410">
      <w:pPr>
        <w:shd w:val="clear" w:color="auto" w:fill="FFFFFF"/>
        <w:spacing w:after="0" w:line="276" w:lineRule="atLeast"/>
        <w:jc w:val="both"/>
        <w:rPr>
          <w:rFonts w:ascii="Tahoma" w:eastAsia="Times New Roman" w:hAnsi="Tahoma" w:cs="Tahoma"/>
          <w:color w:val="000000"/>
          <w:sz w:val="24"/>
          <w:szCs w:val="24"/>
          <w:lang w:eastAsia="pl-PL"/>
        </w:rPr>
      </w:pPr>
      <w:r w:rsidRPr="00CA14B3">
        <w:rPr>
          <w:rFonts w:ascii="Tahoma" w:eastAsia="Times New Roman" w:hAnsi="Tahoma" w:cs="Tahoma"/>
          <w:color w:val="000000"/>
          <w:sz w:val="24"/>
          <w:szCs w:val="24"/>
          <w:lang w:eastAsia="pl-PL"/>
        </w:rPr>
        <w:t>o następującej treści:</w:t>
      </w:r>
    </w:p>
    <w:p w14:paraId="02DEC135" w14:textId="77777777" w:rsidR="004C481F" w:rsidRPr="00CA14B3" w:rsidRDefault="004C481F" w:rsidP="009A2FD5">
      <w:pPr>
        <w:rPr>
          <w:rFonts w:ascii="Tahoma" w:hAnsi="Tahoma" w:cs="Tahoma"/>
          <w:b/>
          <w:sz w:val="24"/>
          <w:szCs w:val="24"/>
        </w:rPr>
      </w:pPr>
    </w:p>
    <w:p w14:paraId="36A6CB2C"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 1</w:t>
      </w:r>
    </w:p>
    <w:p w14:paraId="37CD2450"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Powierzenie przetwarzania danych osobowych</w:t>
      </w:r>
    </w:p>
    <w:p w14:paraId="53F6ECEC" w14:textId="3F423347" w:rsidR="00937329" w:rsidRPr="00CA14B3" w:rsidRDefault="00937329" w:rsidP="002C4690">
      <w:pPr>
        <w:pStyle w:val="Akapitzlist"/>
        <w:numPr>
          <w:ilvl w:val="0"/>
          <w:numId w:val="1"/>
        </w:numPr>
        <w:jc w:val="both"/>
        <w:rPr>
          <w:rFonts w:ascii="Tahoma" w:hAnsi="Tahoma" w:cs="Tahoma"/>
          <w:sz w:val="24"/>
          <w:szCs w:val="24"/>
        </w:rPr>
      </w:pPr>
      <w:r w:rsidRPr="00CA14B3">
        <w:rPr>
          <w:rFonts w:ascii="Tahoma" w:hAnsi="Tahoma" w:cs="Tahoma"/>
          <w:sz w:val="24"/>
          <w:szCs w:val="24"/>
        </w:rPr>
        <w:t xml:space="preserve">Administrator </w:t>
      </w:r>
      <w:r w:rsidR="008E1889" w:rsidRPr="00CA14B3">
        <w:rPr>
          <w:rFonts w:ascii="Tahoma" w:hAnsi="Tahoma" w:cs="Tahoma"/>
          <w:sz w:val="24"/>
          <w:szCs w:val="24"/>
        </w:rPr>
        <w:t xml:space="preserve"> </w:t>
      </w:r>
      <w:r w:rsidRPr="00CA14B3">
        <w:rPr>
          <w:rFonts w:ascii="Tahoma" w:hAnsi="Tahoma" w:cs="Tahoma"/>
          <w:sz w:val="24"/>
          <w:szCs w:val="24"/>
        </w:rPr>
        <w:t>danych</w:t>
      </w:r>
      <w:r w:rsidR="008E1889" w:rsidRPr="00CA14B3">
        <w:rPr>
          <w:rFonts w:ascii="Tahoma" w:hAnsi="Tahoma" w:cs="Tahoma"/>
          <w:sz w:val="24"/>
          <w:szCs w:val="24"/>
        </w:rPr>
        <w:t xml:space="preserve"> </w:t>
      </w:r>
      <w:r w:rsidRPr="00CA14B3">
        <w:rPr>
          <w:rFonts w:ascii="Tahoma" w:hAnsi="Tahoma" w:cs="Tahoma"/>
          <w:sz w:val="24"/>
          <w:szCs w:val="24"/>
        </w:rPr>
        <w:t xml:space="preserve"> powierza</w:t>
      </w:r>
      <w:r w:rsidR="008E1889" w:rsidRPr="00CA14B3">
        <w:rPr>
          <w:rFonts w:ascii="Tahoma" w:hAnsi="Tahoma" w:cs="Tahoma"/>
          <w:sz w:val="24"/>
          <w:szCs w:val="24"/>
        </w:rPr>
        <w:t xml:space="preserve"> </w:t>
      </w:r>
      <w:r w:rsidRPr="00CA14B3">
        <w:rPr>
          <w:rFonts w:ascii="Tahoma" w:hAnsi="Tahoma" w:cs="Tahoma"/>
          <w:sz w:val="24"/>
          <w:szCs w:val="24"/>
        </w:rPr>
        <w:t xml:space="preserve"> Podmiotowi </w:t>
      </w:r>
      <w:r w:rsidR="008E1889" w:rsidRPr="00CA14B3">
        <w:rPr>
          <w:rFonts w:ascii="Tahoma" w:hAnsi="Tahoma" w:cs="Tahoma"/>
          <w:sz w:val="24"/>
          <w:szCs w:val="24"/>
        </w:rPr>
        <w:t xml:space="preserve"> </w:t>
      </w:r>
      <w:r w:rsidRPr="00CA14B3">
        <w:rPr>
          <w:rFonts w:ascii="Tahoma" w:hAnsi="Tahoma" w:cs="Tahoma"/>
          <w:sz w:val="24"/>
          <w:szCs w:val="24"/>
        </w:rPr>
        <w:t xml:space="preserve">przetwarzającemu, </w:t>
      </w:r>
      <w:r w:rsidR="008E1889" w:rsidRPr="00CA14B3">
        <w:rPr>
          <w:rFonts w:ascii="Tahoma" w:hAnsi="Tahoma" w:cs="Tahoma"/>
          <w:sz w:val="24"/>
          <w:szCs w:val="24"/>
        </w:rPr>
        <w:t xml:space="preserve"> </w:t>
      </w:r>
      <w:r w:rsidRPr="00CA14B3">
        <w:rPr>
          <w:rFonts w:ascii="Tahoma" w:hAnsi="Tahoma" w:cs="Tahoma"/>
          <w:sz w:val="24"/>
          <w:szCs w:val="24"/>
        </w:rPr>
        <w:t xml:space="preserve">w </w:t>
      </w:r>
      <w:r w:rsidR="008E1889" w:rsidRPr="00CA14B3">
        <w:rPr>
          <w:rFonts w:ascii="Tahoma" w:hAnsi="Tahoma" w:cs="Tahoma"/>
          <w:sz w:val="24"/>
          <w:szCs w:val="24"/>
        </w:rPr>
        <w:t xml:space="preserve"> trybie  </w:t>
      </w:r>
      <w:r w:rsidRPr="00CA14B3">
        <w:rPr>
          <w:rFonts w:ascii="Tahoma" w:hAnsi="Tahoma" w:cs="Tahoma"/>
          <w:sz w:val="24"/>
          <w:szCs w:val="24"/>
        </w:rPr>
        <w:t xml:space="preserve">art. </w:t>
      </w:r>
      <w:r w:rsidR="008E1889" w:rsidRPr="00CA14B3">
        <w:rPr>
          <w:rFonts w:ascii="Tahoma" w:hAnsi="Tahoma" w:cs="Tahoma"/>
          <w:sz w:val="24"/>
          <w:szCs w:val="24"/>
        </w:rPr>
        <w:t xml:space="preserve"> </w:t>
      </w:r>
      <w:r w:rsidRPr="00CA14B3">
        <w:rPr>
          <w:rFonts w:ascii="Tahoma" w:hAnsi="Tahoma" w:cs="Tahoma"/>
          <w:sz w:val="24"/>
          <w:szCs w:val="24"/>
        </w:rPr>
        <w:t xml:space="preserve">28 </w:t>
      </w:r>
      <w:r w:rsidR="008E1889" w:rsidRPr="00CA14B3">
        <w:rPr>
          <w:rFonts w:ascii="Tahoma" w:hAnsi="Tahoma" w:cs="Tahoma"/>
          <w:i/>
          <w:sz w:val="24"/>
          <w:szCs w:val="24"/>
        </w:rPr>
        <w:t xml:space="preserve">Rozporządzenia Parlamentu Europejskiego i Rady (UE) </w:t>
      </w:r>
      <w:r w:rsidR="00187773" w:rsidRPr="00187773">
        <w:rPr>
          <w:rFonts w:ascii="Tahoma" w:hAnsi="Tahoma" w:cs="Tahoma"/>
          <w:i/>
          <w:sz w:val="24"/>
          <w:szCs w:val="24"/>
        </w:rPr>
        <w:t xml:space="preserve">2016/679 </w:t>
      </w:r>
      <w:r w:rsidR="008E1889" w:rsidRPr="00CA14B3">
        <w:rPr>
          <w:rFonts w:ascii="Tahoma" w:hAnsi="Tahoma" w:cs="Tahoma"/>
          <w:i/>
          <w:sz w:val="24"/>
          <w:szCs w:val="24"/>
        </w:rPr>
        <w:t xml:space="preserve">z dnia 27 </w:t>
      </w:r>
      <w:r w:rsidRPr="00CA14B3">
        <w:rPr>
          <w:rFonts w:ascii="Tahoma" w:hAnsi="Tahoma" w:cs="Tahoma"/>
          <w:i/>
          <w:sz w:val="24"/>
          <w:szCs w:val="24"/>
        </w:rPr>
        <w:t xml:space="preserve">kwietnia 2016 r. </w:t>
      </w:r>
      <w:r w:rsidR="008E1889" w:rsidRPr="00CA14B3">
        <w:rPr>
          <w:rFonts w:ascii="Tahoma" w:hAnsi="Tahoma" w:cs="Tahoma"/>
          <w:i/>
          <w:sz w:val="24"/>
          <w:szCs w:val="24"/>
        </w:rPr>
        <w:t>w sprawie ochrony osób fizycznych w związku z przetwarzaniem danych osobowych i w sprawie swobodnego przepływu takich danych oraz uchylenia dyrektywy</w:t>
      </w:r>
      <w:r w:rsidR="00461AAB">
        <w:rPr>
          <w:rFonts w:ascii="Tahoma" w:hAnsi="Tahoma" w:cs="Tahoma"/>
          <w:i/>
          <w:sz w:val="24"/>
          <w:szCs w:val="24"/>
        </w:rPr>
        <w:t xml:space="preserve"> </w:t>
      </w:r>
      <w:r w:rsidR="008E1889" w:rsidRPr="00CA14B3">
        <w:rPr>
          <w:rFonts w:ascii="Tahoma" w:hAnsi="Tahoma" w:cs="Tahoma"/>
          <w:i/>
          <w:sz w:val="24"/>
          <w:szCs w:val="24"/>
        </w:rPr>
        <w:t>95/46/WE</w:t>
      </w:r>
      <w:r w:rsidR="008E1889" w:rsidRPr="00CA14B3">
        <w:rPr>
          <w:rFonts w:ascii="Tahoma" w:hAnsi="Tahoma" w:cs="Tahoma"/>
          <w:sz w:val="24"/>
          <w:szCs w:val="24"/>
        </w:rPr>
        <w:t xml:space="preserve"> </w:t>
      </w:r>
      <w:r w:rsidRPr="00CA14B3">
        <w:rPr>
          <w:rFonts w:ascii="Tahoma" w:hAnsi="Tahoma" w:cs="Tahoma"/>
          <w:sz w:val="24"/>
          <w:szCs w:val="24"/>
        </w:rPr>
        <w:t xml:space="preserve">(zwanego w dalszej części „Rozporządzeniem”) dane osobowe do przetwarzania, na zasadach i w celu określonym w niniejszej </w:t>
      </w:r>
      <w:r w:rsidR="00461AAB">
        <w:rPr>
          <w:rFonts w:ascii="Tahoma" w:hAnsi="Tahoma" w:cs="Tahoma"/>
          <w:sz w:val="24"/>
          <w:szCs w:val="24"/>
        </w:rPr>
        <w:t>u</w:t>
      </w:r>
      <w:r w:rsidRPr="00CA14B3">
        <w:rPr>
          <w:rFonts w:ascii="Tahoma" w:hAnsi="Tahoma" w:cs="Tahoma"/>
          <w:sz w:val="24"/>
          <w:szCs w:val="24"/>
        </w:rPr>
        <w:t>mowie.</w:t>
      </w:r>
    </w:p>
    <w:p w14:paraId="42EC0E19" w14:textId="77777777" w:rsidR="00937329" w:rsidRPr="00CA14B3" w:rsidRDefault="00937329" w:rsidP="00937329">
      <w:pPr>
        <w:pStyle w:val="Akapitzlist"/>
        <w:numPr>
          <w:ilvl w:val="0"/>
          <w:numId w:val="1"/>
        </w:numPr>
        <w:jc w:val="both"/>
        <w:rPr>
          <w:rFonts w:ascii="Tahoma" w:hAnsi="Tahoma" w:cs="Tahoma"/>
          <w:sz w:val="24"/>
          <w:szCs w:val="24"/>
        </w:rPr>
      </w:pPr>
      <w:r w:rsidRPr="00CA14B3">
        <w:rPr>
          <w:rFonts w:ascii="Tahoma" w:hAnsi="Tahoma" w:cs="Tahoma"/>
          <w:sz w:val="24"/>
          <w:szCs w:val="24"/>
        </w:rPr>
        <w:t xml:space="preserve">Podmiot przetwarzający zobowiązuje się przetwarzać powierzone mu dane osobowe zgodnie z </w:t>
      </w:r>
      <w:r w:rsidR="004D3369" w:rsidRPr="00CA14B3">
        <w:rPr>
          <w:rFonts w:ascii="Tahoma" w:hAnsi="Tahoma" w:cs="Tahoma"/>
          <w:sz w:val="24"/>
          <w:szCs w:val="24"/>
        </w:rPr>
        <w:t xml:space="preserve">niniejszą umową, Rozporządzeniem </w:t>
      </w:r>
      <w:r w:rsidRPr="00CA14B3">
        <w:rPr>
          <w:rFonts w:ascii="Tahoma" w:hAnsi="Tahoma" w:cs="Tahoma"/>
          <w:sz w:val="24"/>
          <w:szCs w:val="24"/>
        </w:rPr>
        <w:t>oraz z innymi przepisami prawa powszechnie obowiązującego, które chronią prawa osób, których dane dotyczą.</w:t>
      </w:r>
    </w:p>
    <w:p w14:paraId="6042FF34" w14:textId="0F18FF3D" w:rsidR="004C481F" w:rsidRPr="00461AAB" w:rsidRDefault="00937329" w:rsidP="00461AAB">
      <w:pPr>
        <w:pStyle w:val="Akapitzlist"/>
        <w:numPr>
          <w:ilvl w:val="0"/>
          <w:numId w:val="1"/>
        </w:numPr>
        <w:jc w:val="both"/>
        <w:rPr>
          <w:rFonts w:ascii="Tahoma" w:hAnsi="Tahoma" w:cs="Tahoma"/>
          <w:sz w:val="24"/>
          <w:szCs w:val="24"/>
        </w:rPr>
      </w:pPr>
      <w:r w:rsidRPr="00CA14B3">
        <w:rPr>
          <w:rFonts w:ascii="Tahoma" w:hAnsi="Tahoma" w:cs="Tahoma"/>
          <w:sz w:val="24"/>
          <w:szCs w:val="24"/>
        </w:rPr>
        <w:t xml:space="preserve">Podmiot przetwarzający oświadcza, iż stosuje środki bezpieczeństwa spełniające wymogi </w:t>
      </w:r>
      <w:r w:rsidR="00C05318" w:rsidRPr="00CA14B3">
        <w:rPr>
          <w:rFonts w:ascii="Tahoma" w:hAnsi="Tahoma" w:cs="Tahoma"/>
          <w:sz w:val="24"/>
          <w:szCs w:val="24"/>
        </w:rPr>
        <w:t xml:space="preserve"> art. 32 </w:t>
      </w:r>
      <w:r w:rsidRPr="00CA14B3">
        <w:rPr>
          <w:rFonts w:ascii="Tahoma" w:hAnsi="Tahoma" w:cs="Tahoma"/>
          <w:sz w:val="24"/>
          <w:szCs w:val="24"/>
        </w:rPr>
        <w:t>Rozporządzenia</w:t>
      </w:r>
      <w:r w:rsidR="00C05318" w:rsidRPr="00CA14B3">
        <w:rPr>
          <w:rFonts w:ascii="Tahoma" w:hAnsi="Tahoma" w:cs="Tahoma"/>
          <w:sz w:val="24"/>
          <w:szCs w:val="24"/>
        </w:rPr>
        <w:t xml:space="preserve"> </w:t>
      </w:r>
      <w:bookmarkStart w:id="0" w:name="_Hlk509837890"/>
      <w:r w:rsidR="00C05318" w:rsidRPr="00CA14B3">
        <w:rPr>
          <w:rFonts w:ascii="Tahoma" w:hAnsi="Tahoma" w:cs="Tahoma"/>
          <w:sz w:val="24"/>
          <w:szCs w:val="24"/>
        </w:rPr>
        <w:t>ogólnego o ochronie danych</w:t>
      </w:r>
      <w:bookmarkEnd w:id="0"/>
      <w:r w:rsidRPr="00CA14B3">
        <w:rPr>
          <w:rFonts w:ascii="Tahoma" w:hAnsi="Tahoma" w:cs="Tahoma"/>
          <w:sz w:val="24"/>
          <w:szCs w:val="24"/>
        </w:rPr>
        <w:t xml:space="preserve">. </w:t>
      </w:r>
    </w:p>
    <w:p w14:paraId="054556DE" w14:textId="77777777" w:rsidR="00937329" w:rsidRPr="00CA14B3" w:rsidRDefault="009A2FD5" w:rsidP="00937329">
      <w:pPr>
        <w:jc w:val="center"/>
        <w:rPr>
          <w:rFonts w:ascii="Tahoma" w:hAnsi="Tahoma" w:cs="Tahoma"/>
          <w:b/>
          <w:sz w:val="24"/>
          <w:szCs w:val="24"/>
        </w:rPr>
      </w:pPr>
      <w:r w:rsidRPr="00CA14B3">
        <w:rPr>
          <w:rFonts w:ascii="Tahoma" w:hAnsi="Tahoma" w:cs="Tahoma"/>
          <w:b/>
          <w:sz w:val="24"/>
          <w:szCs w:val="24"/>
        </w:rPr>
        <w:lastRenderedPageBreak/>
        <w:br/>
      </w:r>
      <w:r w:rsidR="00937329" w:rsidRPr="00CA14B3">
        <w:rPr>
          <w:rFonts w:ascii="Tahoma" w:hAnsi="Tahoma" w:cs="Tahoma"/>
          <w:b/>
          <w:sz w:val="24"/>
          <w:szCs w:val="24"/>
        </w:rPr>
        <w:t>§2</w:t>
      </w:r>
    </w:p>
    <w:p w14:paraId="3C8E73A6" w14:textId="2CEAF7D5" w:rsidR="0061191B" w:rsidRPr="00CA14B3" w:rsidRDefault="00937329" w:rsidP="007F46AF">
      <w:pPr>
        <w:jc w:val="center"/>
        <w:rPr>
          <w:rFonts w:ascii="Tahoma" w:hAnsi="Tahoma" w:cs="Tahoma"/>
          <w:b/>
          <w:sz w:val="24"/>
          <w:szCs w:val="24"/>
        </w:rPr>
      </w:pPr>
      <w:r w:rsidRPr="00CA14B3">
        <w:rPr>
          <w:rFonts w:ascii="Tahoma" w:hAnsi="Tahoma" w:cs="Tahoma"/>
          <w:b/>
          <w:sz w:val="24"/>
          <w:szCs w:val="24"/>
        </w:rPr>
        <w:t>Zakres i cel przetwarzania danych</w:t>
      </w:r>
    </w:p>
    <w:p w14:paraId="4D327DBF" w14:textId="77777777" w:rsidR="00594641" w:rsidRPr="00CA14B3" w:rsidRDefault="00594641" w:rsidP="007F46AF">
      <w:pPr>
        <w:jc w:val="center"/>
        <w:rPr>
          <w:rFonts w:ascii="Tahoma" w:hAnsi="Tahoma" w:cs="Tahoma"/>
          <w:b/>
          <w:sz w:val="24"/>
          <w:szCs w:val="24"/>
        </w:rPr>
      </w:pPr>
    </w:p>
    <w:p w14:paraId="4800D19F" w14:textId="1F08CB53" w:rsidR="00594641" w:rsidRPr="00CA14B3" w:rsidRDefault="009F6E32" w:rsidP="00594641">
      <w:pPr>
        <w:jc w:val="both"/>
        <w:rPr>
          <w:rFonts w:ascii="Tahoma" w:hAnsi="Tahoma" w:cs="Tahoma"/>
          <w:sz w:val="24"/>
          <w:szCs w:val="24"/>
        </w:rPr>
      </w:pPr>
      <w:r w:rsidRPr="00CA14B3">
        <w:rPr>
          <w:rFonts w:ascii="Tahoma" w:hAnsi="Tahoma" w:cs="Tahoma"/>
          <w:sz w:val="24"/>
          <w:szCs w:val="24"/>
        </w:rPr>
        <w:t xml:space="preserve">1. </w:t>
      </w:r>
      <w:r w:rsidR="00937329" w:rsidRPr="00CA14B3">
        <w:rPr>
          <w:rFonts w:ascii="Tahoma" w:hAnsi="Tahoma" w:cs="Tahoma"/>
          <w:sz w:val="24"/>
          <w:szCs w:val="24"/>
        </w:rPr>
        <w:t>Podmiot pr</w:t>
      </w:r>
      <w:r w:rsidR="00377EB6" w:rsidRPr="00CA14B3">
        <w:rPr>
          <w:rFonts w:ascii="Tahoma" w:hAnsi="Tahoma" w:cs="Tahoma"/>
          <w:sz w:val="24"/>
          <w:szCs w:val="24"/>
        </w:rPr>
        <w:t>zetwarzający będzie przetwarzał</w:t>
      </w:r>
      <w:r w:rsidR="00937329" w:rsidRPr="00CA14B3">
        <w:rPr>
          <w:rFonts w:ascii="Tahoma" w:hAnsi="Tahoma" w:cs="Tahoma"/>
          <w:sz w:val="24"/>
          <w:szCs w:val="24"/>
        </w:rPr>
        <w:t xml:space="preserve"> powierzone na podstawie </w:t>
      </w:r>
      <w:r w:rsidR="003111EA" w:rsidRPr="00CA14B3">
        <w:rPr>
          <w:rFonts w:ascii="Tahoma" w:hAnsi="Tahoma" w:cs="Tahoma"/>
          <w:sz w:val="24"/>
          <w:szCs w:val="24"/>
        </w:rPr>
        <w:t xml:space="preserve">niniejszej </w:t>
      </w:r>
      <w:r w:rsidR="00377EB6" w:rsidRPr="00CA14B3">
        <w:rPr>
          <w:rFonts w:ascii="Tahoma" w:hAnsi="Tahoma" w:cs="Tahoma"/>
          <w:sz w:val="24"/>
          <w:szCs w:val="24"/>
        </w:rPr>
        <w:t>umowy dane</w:t>
      </w:r>
      <w:r w:rsidR="00E80CE5">
        <w:rPr>
          <w:rFonts w:ascii="Tahoma" w:hAnsi="Tahoma" w:cs="Tahoma"/>
          <w:sz w:val="24"/>
          <w:szCs w:val="24"/>
        </w:rPr>
        <w:t xml:space="preserve"> klientów </w:t>
      </w:r>
      <w:r w:rsidR="006B2709">
        <w:rPr>
          <w:rFonts w:ascii="Tahoma" w:hAnsi="Tahoma" w:cs="Tahoma"/>
          <w:sz w:val="24"/>
          <w:szCs w:val="24"/>
        </w:rPr>
        <w:t>Miejskiego Ośrodka Pomocy Społecznej w Nowej Soli</w:t>
      </w:r>
      <w:r w:rsidR="003D50BD">
        <w:rPr>
          <w:rFonts w:ascii="Tahoma" w:hAnsi="Tahoma" w:cs="Tahoma"/>
          <w:sz w:val="24"/>
          <w:szCs w:val="24"/>
        </w:rPr>
        <w:t>, którym przyznano dożywianie w formie obiadów.</w:t>
      </w:r>
      <w:r w:rsidR="006B2709">
        <w:rPr>
          <w:rFonts w:ascii="Tahoma" w:hAnsi="Tahoma" w:cs="Tahoma"/>
          <w:sz w:val="24"/>
          <w:szCs w:val="24"/>
        </w:rPr>
        <w:t xml:space="preserve"> </w:t>
      </w:r>
    </w:p>
    <w:p w14:paraId="0175DC11" w14:textId="40C20FB6" w:rsidR="00377EB6" w:rsidRPr="00CA14B3" w:rsidRDefault="009F6E32" w:rsidP="007F46AF">
      <w:pPr>
        <w:jc w:val="both"/>
        <w:rPr>
          <w:rFonts w:ascii="Tahoma" w:hAnsi="Tahoma" w:cs="Tahoma"/>
          <w:sz w:val="24"/>
          <w:szCs w:val="24"/>
        </w:rPr>
      </w:pPr>
      <w:r w:rsidRPr="00CA14B3">
        <w:rPr>
          <w:rFonts w:ascii="Tahoma" w:hAnsi="Tahoma" w:cs="Tahoma"/>
          <w:sz w:val="24"/>
          <w:szCs w:val="24"/>
        </w:rPr>
        <w:t xml:space="preserve">2. </w:t>
      </w:r>
      <w:r w:rsidR="00377EB6" w:rsidRPr="00CA14B3">
        <w:rPr>
          <w:rFonts w:ascii="Tahoma" w:hAnsi="Tahoma" w:cs="Tahoma"/>
          <w:sz w:val="24"/>
          <w:szCs w:val="24"/>
        </w:rPr>
        <w:t>Podmiot przetwarzający będzie przetwarzał powierzone na podstawie niniejszej umowy dane zwykłe</w:t>
      </w:r>
      <w:r w:rsidR="00F64612" w:rsidRPr="00CA14B3">
        <w:rPr>
          <w:rFonts w:ascii="Tahoma" w:hAnsi="Tahoma" w:cs="Tahoma"/>
          <w:sz w:val="24"/>
          <w:szCs w:val="24"/>
        </w:rPr>
        <w:t xml:space="preserve"> </w:t>
      </w:r>
      <w:r w:rsidR="00377EB6" w:rsidRPr="00CA14B3">
        <w:rPr>
          <w:rFonts w:ascii="Tahoma" w:hAnsi="Tahoma" w:cs="Tahoma"/>
          <w:sz w:val="24"/>
          <w:szCs w:val="24"/>
        </w:rPr>
        <w:t>osób wymienionych w §2 ust. 1</w:t>
      </w:r>
      <w:r w:rsidR="00207410" w:rsidRPr="00CA14B3">
        <w:rPr>
          <w:rFonts w:ascii="Tahoma" w:hAnsi="Tahoma" w:cs="Tahoma"/>
          <w:sz w:val="24"/>
          <w:szCs w:val="24"/>
        </w:rPr>
        <w:t>,</w:t>
      </w:r>
      <w:r w:rsidR="00377EB6" w:rsidRPr="00CA14B3">
        <w:rPr>
          <w:rFonts w:ascii="Tahoma" w:hAnsi="Tahoma" w:cs="Tahoma"/>
          <w:sz w:val="24"/>
          <w:szCs w:val="24"/>
        </w:rPr>
        <w:t xml:space="preserve"> w </w:t>
      </w:r>
      <w:r w:rsidR="00207410" w:rsidRPr="00CA14B3">
        <w:rPr>
          <w:rFonts w:ascii="Tahoma" w:hAnsi="Tahoma" w:cs="Tahoma"/>
          <w:sz w:val="24"/>
          <w:szCs w:val="24"/>
        </w:rPr>
        <w:t>szczególności w</w:t>
      </w:r>
      <w:r w:rsidR="00377EB6" w:rsidRPr="00CA14B3">
        <w:rPr>
          <w:rFonts w:ascii="Tahoma" w:hAnsi="Tahoma" w:cs="Tahoma"/>
          <w:sz w:val="24"/>
          <w:szCs w:val="24"/>
        </w:rPr>
        <w:t xml:space="preserve"> zakresie:</w:t>
      </w:r>
    </w:p>
    <w:p w14:paraId="218824E9" w14:textId="4F173CA3" w:rsidR="009559C0" w:rsidRPr="00CA14B3" w:rsidRDefault="00D6157E" w:rsidP="009E3610">
      <w:pPr>
        <w:pStyle w:val="Akapitzlist"/>
        <w:numPr>
          <w:ilvl w:val="0"/>
          <w:numId w:val="21"/>
        </w:numPr>
        <w:jc w:val="both"/>
        <w:rPr>
          <w:rFonts w:ascii="Tahoma" w:hAnsi="Tahoma" w:cs="Tahoma"/>
          <w:sz w:val="24"/>
          <w:szCs w:val="24"/>
        </w:rPr>
      </w:pPr>
      <w:r w:rsidRPr="00CA14B3">
        <w:rPr>
          <w:rFonts w:ascii="Tahoma" w:hAnsi="Tahoma" w:cs="Tahoma"/>
          <w:sz w:val="24"/>
          <w:szCs w:val="24"/>
        </w:rPr>
        <w:t>informacji obejmujących dane identyfikacyjne i teleadresowe</w:t>
      </w:r>
      <w:r w:rsidR="00BC0C6F" w:rsidRPr="00CA14B3">
        <w:rPr>
          <w:rFonts w:ascii="Tahoma" w:hAnsi="Tahoma" w:cs="Tahoma"/>
          <w:sz w:val="24"/>
          <w:szCs w:val="24"/>
        </w:rPr>
        <w:t xml:space="preserve">, w tym imię i nazwisko, </w:t>
      </w:r>
      <w:bookmarkStart w:id="1" w:name="_Hlk513015975"/>
      <w:r w:rsidR="00377EB6" w:rsidRPr="00CA14B3">
        <w:rPr>
          <w:rFonts w:ascii="Tahoma" w:hAnsi="Tahoma" w:cs="Tahoma"/>
          <w:sz w:val="24"/>
          <w:szCs w:val="24"/>
        </w:rPr>
        <w:t>adres</w:t>
      </w:r>
      <w:r w:rsidR="006F2F27">
        <w:rPr>
          <w:rFonts w:ascii="Tahoma" w:hAnsi="Tahoma" w:cs="Tahoma"/>
          <w:sz w:val="24"/>
          <w:szCs w:val="24"/>
        </w:rPr>
        <w:t>u</w:t>
      </w:r>
      <w:r w:rsidR="00377EB6" w:rsidRPr="00CA14B3">
        <w:rPr>
          <w:rFonts w:ascii="Tahoma" w:hAnsi="Tahoma" w:cs="Tahoma"/>
          <w:sz w:val="24"/>
          <w:szCs w:val="24"/>
        </w:rPr>
        <w:t xml:space="preserve"> zamieszkania lub pobytu</w:t>
      </w:r>
      <w:r w:rsidR="00DF2E3E" w:rsidRPr="00CA14B3">
        <w:rPr>
          <w:rFonts w:ascii="Tahoma" w:hAnsi="Tahoma" w:cs="Tahoma"/>
          <w:sz w:val="24"/>
          <w:szCs w:val="24"/>
        </w:rPr>
        <w:t>,</w:t>
      </w:r>
      <w:r w:rsidR="00BC0C6F" w:rsidRPr="00CA14B3">
        <w:rPr>
          <w:rFonts w:ascii="Tahoma" w:hAnsi="Tahoma" w:cs="Tahoma"/>
          <w:sz w:val="24"/>
          <w:szCs w:val="24"/>
        </w:rPr>
        <w:t xml:space="preserve"> </w:t>
      </w:r>
    </w:p>
    <w:p w14:paraId="41D0EF56" w14:textId="52E22DA3" w:rsidR="00924099" w:rsidRPr="00CA14B3" w:rsidRDefault="00924099" w:rsidP="00924099">
      <w:pPr>
        <w:pStyle w:val="Akapitzlist"/>
        <w:numPr>
          <w:ilvl w:val="0"/>
          <w:numId w:val="21"/>
        </w:numPr>
        <w:spacing w:line="254" w:lineRule="auto"/>
        <w:jc w:val="both"/>
        <w:rPr>
          <w:rFonts w:ascii="Tahoma" w:hAnsi="Tahoma" w:cs="Tahoma"/>
          <w:sz w:val="24"/>
          <w:szCs w:val="24"/>
        </w:rPr>
      </w:pPr>
      <w:r w:rsidRPr="00CA14B3">
        <w:rPr>
          <w:rFonts w:ascii="Tahoma" w:hAnsi="Tahoma" w:cs="Tahoma"/>
          <w:sz w:val="24"/>
          <w:szCs w:val="24"/>
        </w:rPr>
        <w:t xml:space="preserve">informacji o </w:t>
      </w:r>
      <w:r w:rsidR="000D7D8B">
        <w:rPr>
          <w:rFonts w:ascii="Tahoma" w:hAnsi="Tahoma" w:cs="Tahoma"/>
          <w:sz w:val="24"/>
          <w:szCs w:val="24"/>
        </w:rPr>
        <w:t>okresie na jaki przyznano dożywianie w formie obiadów</w:t>
      </w:r>
      <w:r w:rsidR="00C05500">
        <w:rPr>
          <w:rFonts w:ascii="Tahoma" w:hAnsi="Tahoma" w:cs="Tahoma"/>
          <w:sz w:val="24"/>
          <w:szCs w:val="24"/>
        </w:rPr>
        <w:t>.</w:t>
      </w:r>
    </w:p>
    <w:bookmarkEnd w:id="1"/>
    <w:p w14:paraId="6CEAD69F" w14:textId="0BF4759E" w:rsidR="00814539" w:rsidRPr="00CA14B3" w:rsidRDefault="007F46AF" w:rsidP="00814539">
      <w:pPr>
        <w:jc w:val="both"/>
        <w:rPr>
          <w:rFonts w:ascii="Tahoma" w:hAnsi="Tahoma" w:cs="Tahoma"/>
          <w:sz w:val="24"/>
          <w:szCs w:val="24"/>
        </w:rPr>
      </w:pPr>
      <w:r w:rsidRPr="00CA14B3">
        <w:rPr>
          <w:rFonts w:ascii="Tahoma" w:hAnsi="Tahoma" w:cs="Tahoma"/>
          <w:sz w:val="24"/>
          <w:szCs w:val="24"/>
        </w:rPr>
        <w:t xml:space="preserve">3. </w:t>
      </w:r>
      <w:r w:rsidR="00937329" w:rsidRPr="00CA14B3">
        <w:rPr>
          <w:rFonts w:ascii="Tahoma" w:hAnsi="Tahoma" w:cs="Tahoma"/>
          <w:sz w:val="24"/>
          <w:szCs w:val="24"/>
        </w:rPr>
        <w:t>Powierzone przez Administratora danych dane osobowe będą przetwarzane przez Podmiot p</w:t>
      </w:r>
      <w:r w:rsidR="00247929" w:rsidRPr="00CA14B3">
        <w:rPr>
          <w:rFonts w:ascii="Tahoma" w:hAnsi="Tahoma" w:cs="Tahoma"/>
          <w:sz w:val="24"/>
          <w:szCs w:val="24"/>
        </w:rPr>
        <w:t xml:space="preserve">rzetwarzający wyłącznie w celu </w:t>
      </w:r>
      <w:r w:rsidR="00C175F8" w:rsidRPr="00CA14B3">
        <w:rPr>
          <w:rFonts w:ascii="Tahoma" w:hAnsi="Tahoma" w:cs="Tahoma"/>
          <w:sz w:val="24"/>
          <w:szCs w:val="24"/>
        </w:rPr>
        <w:t xml:space="preserve">realizacji </w:t>
      </w:r>
      <w:bookmarkStart w:id="2" w:name="_Hlk512849452"/>
      <w:r w:rsidR="00C175F8" w:rsidRPr="00CA14B3">
        <w:rPr>
          <w:rFonts w:ascii="Tahoma" w:hAnsi="Tahoma" w:cs="Tahoma"/>
          <w:sz w:val="24"/>
          <w:szCs w:val="24"/>
        </w:rPr>
        <w:t>umowy</w:t>
      </w:r>
      <w:r w:rsidR="000D7D8B">
        <w:rPr>
          <w:rFonts w:ascii="Tahoma" w:hAnsi="Tahoma" w:cs="Tahoma"/>
          <w:sz w:val="24"/>
          <w:szCs w:val="24"/>
        </w:rPr>
        <w:t xml:space="preserve"> nr …………………</w:t>
      </w:r>
      <w:r w:rsidR="00C175F8" w:rsidRPr="00CA14B3">
        <w:rPr>
          <w:rFonts w:ascii="Tahoma" w:hAnsi="Tahoma" w:cs="Tahoma"/>
          <w:sz w:val="24"/>
          <w:szCs w:val="24"/>
        </w:rPr>
        <w:t xml:space="preserve"> </w:t>
      </w:r>
      <w:bookmarkStart w:id="3" w:name="_Hlk30407308"/>
      <w:r w:rsidR="000D7D8B">
        <w:rPr>
          <w:rFonts w:ascii="Tahoma" w:hAnsi="Tahoma" w:cs="Tahoma"/>
          <w:sz w:val="24"/>
          <w:szCs w:val="24"/>
        </w:rPr>
        <w:br/>
      </w:r>
      <w:r w:rsidR="00247929" w:rsidRPr="00CA14B3">
        <w:rPr>
          <w:rFonts w:ascii="Tahoma" w:hAnsi="Tahoma" w:cs="Tahoma"/>
          <w:sz w:val="24"/>
          <w:szCs w:val="24"/>
        </w:rPr>
        <w:t xml:space="preserve">z dnia </w:t>
      </w:r>
      <w:r w:rsidR="000D7D8B">
        <w:rPr>
          <w:rFonts w:ascii="Tahoma" w:hAnsi="Tahoma" w:cs="Tahoma"/>
          <w:sz w:val="24"/>
          <w:szCs w:val="24"/>
        </w:rPr>
        <w:t>………………..</w:t>
      </w:r>
      <w:r w:rsidR="00B324BD" w:rsidRPr="00CA14B3">
        <w:rPr>
          <w:rFonts w:ascii="Tahoma" w:hAnsi="Tahoma" w:cs="Tahoma"/>
          <w:sz w:val="24"/>
          <w:szCs w:val="24"/>
        </w:rPr>
        <w:t xml:space="preserve"> </w:t>
      </w:r>
      <w:bookmarkEnd w:id="3"/>
      <w:bookmarkEnd w:id="2"/>
      <w:r w:rsidR="00047100" w:rsidRPr="00CA14B3">
        <w:rPr>
          <w:rFonts w:ascii="Tahoma" w:hAnsi="Tahoma" w:cs="Tahoma"/>
          <w:sz w:val="24"/>
          <w:szCs w:val="24"/>
        </w:rPr>
        <w:t>przez czas</w:t>
      </w:r>
      <w:r w:rsidR="00204AC1" w:rsidRPr="00CA14B3">
        <w:rPr>
          <w:rFonts w:ascii="Tahoma" w:hAnsi="Tahoma" w:cs="Tahoma"/>
          <w:sz w:val="24"/>
          <w:szCs w:val="24"/>
        </w:rPr>
        <w:t xml:space="preserve"> obowiązywania </w:t>
      </w:r>
      <w:r w:rsidR="00247929" w:rsidRPr="00CA14B3">
        <w:rPr>
          <w:rFonts w:ascii="Tahoma" w:hAnsi="Tahoma" w:cs="Tahoma"/>
          <w:sz w:val="24"/>
          <w:szCs w:val="24"/>
        </w:rPr>
        <w:t xml:space="preserve">umowy wymienionej w niniejszym ustępie. </w:t>
      </w:r>
    </w:p>
    <w:p w14:paraId="07BBA244"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§3</w:t>
      </w:r>
    </w:p>
    <w:p w14:paraId="444CCB4B" w14:textId="77777777" w:rsidR="00937329" w:rsidRPr="00CA14B3" w:rsidRDefault="00BB5773" w:rsidP="00937329">
      <w:pPr>
        <w:jc w:val="center"/>
        <w:rPr>
          <w:rFonts w:ascii="Tahoma" w:hAnsi="Tahoma" w:cs="Tahoma"/>
          <w:b/>
          <w:sz w:val="24"/>
          <w:szCs w:val="24"/>
        </w:rPr>
      </w:pPr>
      <w:r w:rsidRPr="00CA14B3">
        <w:rPr>
          <w:rFonts w:ascii="Tahoma" w:hAnsi="Tahoma" w:cs="Tahoma"/>
          <w:b/>
          <w:sz w:val="24"/>
          <w:szCs w:val="24"/>
        </w:rPr>
        <w:t xml:space="preserve">Obowiązki podmiotu przetwarzającego </w:t>
      </w:r>
    </w:p>
    <w:p w14:paraId="511FC5C0" w14:textId="77777777" w:rsidR="00047100" w:rsidRPr="00CA14B3" w:rsidRDefault="00937329" w:rsidP="0039215B">
      <w:pPr>
        <w:pStyle w:val="Akapitzlist"/>
        <w:numPr>
          <w:ilvl w:val="0"/>
          <w:numId w:val="3"/>
        </w:numPr>
        <w:jc w:val="both"/>
        <w:rPr>
          <w:rFonts w:ascii="Tahoma" w:hAnsi="Tahoma" w:cs="Tahoma"/>
          <w:sz w:val="24"/>
          <w:szCs w:val="24"/>
        </w:rPr>
      </w:pPr>
      <w:r w:rsidRPr="00CA14B3">
        <w:rPr>
          <w:rFonts w:ascii="Tahoma" w:hAnsi="Tahoma" w:cs="Tahoma"/>
          <w:sz w:val="24"/>
          <w:szCs w:val="24"/>
        </w:rPr>
        <w:t xml:space="preserve">Podmiot przetwarzający </w:t>
      </w:r>
      <w:r w:rsidR="00047100" w:rsidRPr="00CA14B3">
        <w:rPr>
          <w:rFonts w:ascii="Tahoma" w:hAnsi="Tahoma" w:cs="Tahoma"/>
          <w:sz w:val="24"/>
          <w:szCs w:val="24"/>
        </w:rPr>
        <w:t>w oparciu o aktualny stan wiedzy technicznej, koszt wdrażania oraz charakter, zakres, kontekst i cele przetwarzania oraz ryzyko naruszenia praw lub wolności osób fizycznych, wdraża odpowiednie wskazane w art. 32 Rozporządzenia środki organizacyjne i techniczne w celu zapewnienia bezpieczeństwa adekwatnego do tego ryzyka.</w:t>
      </w:r>
    </w:p>
    <w:p w14:paraId="4AF237DB" w14:textId="77777777" w:rsidR="00937329" w:rsidRPr="00CA14B3" w:rsidRDefault="00937329" w:rsidP="0039215B">
      <w:pPr>
        <w:pStyle w:val="Akapitzlist"/>
        <w:numPr>
          <w:ilvl w:val="0"/>
          <w:numId w:val="3"/>
        </w:numPr>
        <w:jc w:val="both"/>
        <w:rPr>
          <w:rFonts w:ascii="Tahoma" w:hAnsi="Tahoma" w:cs="Tahoma"/>
          <w:sz w:val="24"/>
          <w:szCs w:val="24"/>
        </w:rPr>
      </w:pPr>
      <w:r w:rsidRPr="00CA14B3">
        <w:rPr>
          <w:rFonts w:ascii="Tahoma" w:hAnsi="Tahoma" w:cs="Tahoma"/>
          <w:sz w:val="24"/>
          <w:szCs w:val="24"/>
        </w:rPr>
        <w:t xml:space="preserve">Podmiot przetwarzający zobowiązuje się do nadania upoważnień do przetwarzania danych osobowych wszystkim osobom, które będą przetwarzały powierzone dane w celu realizacji niniejszej umowy.  </w:t>
      </w:r>
    </w:p>
    <w:p w14:paraId="4955B5FC" w14:textId="77777777" w:rsidR="00937329" w:rsidRPr="00CA14B3" w:rsidRDefault="00937329" w:rsidP="00937329">
      <w:pPr>
        <w:pStyle w:val="Akapitzlist"/>
        <w:numPr>
          <w:ilvl w:val="0"/>
          <w:numId w:val="3"/>
        </w:numPr>
        <w:jc w:val="both"/>
        <w:rPr>
          <w:rFonts w:ascii="Tahoma" w:hAnsi="Tahoma" w:cs="Tahoma"/>
          <w:sz w:val="24"/>
          <w:szCs w:val="24"/>
        </w:rPr>
      </w:pPr>
      <w:r w:rsidRPr="00CA14B3">
        <w:rPr>
          <w:rFonts w:ascii="Tahoma" w:hAnsi="Tahoma" w:cs="Tahoma"/>
          <w:sz w:val="24"/>
          <w:szCs w:val="24"/>
        </w:rPr>
        <w:t xml:space="preserve">Podmiot przetwarzający zobowiązuje się zapewnić zachowanie w tajemnicy, </w:t>
      </w:r>
      <w:r w:rsidRPr="00CA14B3">
        <w:rPr>
          <w:rFonts w:ascii="Tahoma" w:hAnsi="Tahoma" w:cs="Tahoma"/>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r w:rsidR="005048F8" w:rsidRPr="00CA14B3">
        <w:rPr>
          <w:rFonts w:ascii="Tahoma" w:hAnsi="Tahoma" w:cs="Tahoma"/>
          <w:sz w:val="24"/>
          <w:szCs w:val="24"/>
        </w:rPr>
        <w:t xml:space="preserve"> Tajemnica ta obejmuje również wszelkie informacje, dotyczące sposobów zabezpieczania powierzonych do przetwarzania danych osobowych.</w:t>
      </w:r>
    </w:p>
    <w:p w14:paraId="78334DD3" w14:textId="77777777" w:rsidR="00937329" w:rsidRPr="00CA14B3" w:rsidRDefault="00937329" w:rsidP="00937329">
      <w:pPr>
        <w:pStyle w:val="Akapitzlist"/>
        <w:numPr>
          <w:ilvl w:val="0"/>
          <w:numId w:val="3"/>
        </w:numPr>
        <w:jc w:val="both"/>
        <w:rPr>
          <w:rFonts w:ascii="Tahoma" w:hAnsi="Tahoma" w:cs="Tahoma"/>
          <w:sz w:val="24"/>
          <w:szCs w:val="24"/>
        </w:rPr>
      </w:pPr>
      <w:r w:rsidRPr="00CA14B3">
        <w:rPr>
          <w:rFonts w:ascii="Tahoma" w:hAnsi="Tahoma" w:cs="Tahoma"/>
          <w:sz w:val="24"/>
          <w:szCs w:val="24"/>
        </w:rPr>
        <w:t>Podmiot przetwarzający po zakończen</w:t>
      </w:r>
      <w:r w:rsidR="009A2FDB" w:rsidRPr="00CA14B3">
        <w:rPr>
          <w:rFonts w:ascii="Tahoma" w:hAnsi="Tahoma" w:cs="Tahoma"/>
          <w:sz w:val="24"/>
          <w:szCs w:val="24"/>
        </w:rPr>
        <w:t xml:space="preserve">iu świadczenia usług związanych </w:t>
      </w:r>
      <w:r w:rsidR="009A2FDB" w:rsidRPr="00CA14B3">
        <w:rPr>
          <w:rFonts w:ascii="Tahoma" w:hAnsi="Tahoma" w:cs="Tahoma"/>
          <w:sz w:val="24"/>
          <w:szCs w:val="24"/>
        </w:rPr>
        <w:br/>
      </w:r>
      <w:r w:rsidRPr="00CA14B3">
        <w:rPr>
          <w:rFonts w:ascii="Tahoma" w:hAnsi="Tahoma" w:cs="Tahoma"/>
          <w:sz w:val="24"/>
          <w:szCs w:val="24"/>
        </w:rPr>
        <w:t>z przetwarzaniem usuwa wszelkie dane osobowe oraz wszelkie ich istniejące kopie, chyba że prawo Unii lub prawo państwa członkowskiego nakazują przechowywanie danych osobowych.</w:t>
      </w:r>
      <w:r w:rsidR="005048F8" w:rsidRPr="00CA14B3">
        <w:rPr>
          <w:rFonts w:ascii="Tahoma" w:hAnsi="Tahoma" w:cs="Tahoma"/>
          <w:sz w:val="24"/>
          <w:szCs w:val="24"/>
        </w:rPr>
        <w:t xml:space="preserve"> Z </w:t>
      </w:r>
      <w:r w:rsidR="00544DC5" w:rsidRPr="00CA14B3">
        <w:rPr>
          <w:rFonts w:ascii="Tahoma" w:hAnsi="Tahoma" w:cs="Tahoma"/>
          <w:sz w:val="24"/>
          <w:szCs w:val="24"/>
        </w:rPr>
        <w:t xml:space="preserve">wyżej wymienionych czynności Podmiot przetwarzający </w:t>
      </w:r>
      <w:r w:rsidR="005048F8" w:rsidRPr="00CA14B3">
        <w:rPr>
          <w:rFonts w:ascii="Tahoma" w:hAnsi="Tahoma" w:cs="Tahoma"/>
          <w:sz w:val="24"/>
          <w:szCs w:val="24"/>
        </w:rPr>
        <w:t xml:space="preserve">sporządza protokół, który dostarcza </w:t>
      </w:r>
      <w:r w:rsidR="00544DC5" w:rsidRPr="00CA14B3">
        <w:rPr>
          <w:rFonts w:ascii="Tahoma" w:hAnsi="Tahoma" w:cs="Tahoma"/>
          <w:sz w:val="24"/>
          <w:szCs w:val="24"/>
        </w:rPr>
        <w:t xml:space="preserve">Administratorowi </w:t>
      </w:r>
      <w:r w:rsidR="005048F8" w:rsidRPr="00CA14B3">
        <w:rPr>
          <w:rFonts w:ascii="Tahoma" w:hAnsi="Tahoma" w:cs="Tahoma"/>
          <w:sz w:val="24"/>
          <w:szCs w:val="24"/>
        </w:rPr>
        <w:t>w ciągu 7 dni</w:t>
      </w:r>
      <w:r w:rsidR="00544DC5" w:rsidRPr="00CA14B3">
        <w:rPr>
          <w:rFonts w:ascii="Tahoma" w:hAnsi="Tahoma" w:cs="Tahoma"/>
          <w:sz w:val="24"/>
          <w:szCs w:val="24"/>
        </w:rPr>
        <w:t xml:space="preserve"> od dnia jego podpisania.</w:t>
      </w:r>
    </w:p>
    <w:p w14:paraId="633D8A37" w14:textId="77777777" w:rsidR="00937329" w:rsidRPr="00CA14B3" w:rsidRDefault="00937329" w:rsidP="00937329">
      <w:pPr>
        <w:pStyle w:val="Akapitzlist"/>
        <w:numPr>
          <w:ilvl w:val="0"/>
          <w:numId w:val="3"/>
        </w:numPr>
        <w:jc w:val="both"/>
        <w:rPr>
          <w:rFonts w:ascii="Tahoma" w:hAnsi="Tahoma" w:cs="Tahoma"/>
          <w:sz w:val="24"/>
          <w:szCs w:val="24"/>
        </w:rPr>
      </w:pPr>
      <w:r w:rsidRPr="00CA14B3">
        <w:rPr>
          <w:rFonts w:ascii="Tahoma" w:hAnsi="Tahoma" w:cs="Tahoma"/>
          <w:sz w:val="24"/>
          <w:szCs w:val="24"/>
        </w:rPr>
        <w:t xml:space="preserve">W miarę możliwości Podmiot przetwarzający pomaga Administratorowi </w:t>
      </w:r>
      <w:r w:rsidRPr="00CA14B3">
        <w:rPr>
          <w:rFonts w:ascii="Tahoma" w:hAnsi="Tahoma" w:cs="Tahoma"/>
          <w:sz w:val="24"/>
          <w:szCs w:val="24"/>
        </w:rPr>
        <w:br/>
        <w:t>w niezbędnym zakresie wywiązywać się z obowiązku odpowiadania na żądania osoby, której dane dotyczą oraz wywiązywania się z obowiązków określonych w art. 32-36 Rozporządzenia</w:t>
      </w:r>
      <w:r w:rsidR="00C03DD0" w:rsidRPr="00CA14B3">
        <w:rPr>
          <w:rFonts w:ascii="Tahoma" w:hAnsi="Tahoma" w:cs="Tahoma"/>
          <w:sz w:val="24"/>
          <w:szCs w:val="24"/>
        </w:rPr>
        <w:t xml:space="preserve"> ogólnego o ochronie danych</w:t>
      </w:r>
      <w:r w:rsidRPr="00CA14B3">
        <w:rPr>
          <w:rFonts w:ascii="Tahoma" w:hAnsi="Tahoma" w:cs="Tahoma"/>
          <w:sz w:val="24"/>
          <w:szCs w:val="24"/>
        </w:rPr>
        <w:t xml:space="preserve">. </w:t>
      </w:r>
    </w:p>
    <w:p w14:paraId="4AEC55D8" w14:textId="2A5A12CC" w:rsidR="000269C6" w:rsidRPr="00CA14B3" w:rsidRDefault="00937329" w:rsidP="000269C6">
      <w:pPr>
        <w:pStyle w:val="Akapitzlist"/>
        <w:numPr>
          <w:ilvl w:val="0"/>
          <w:numId w:val="3"/>
        </w:numPr>
        <w:jc w:val="both"/>
        <w:rPr>
          <w:rFonts w:ascii="Tahoma" w:hAnsi="Tahoma" w:cs="Tahoma"/>
          <w:sz w:val="24"/>
          <w:szCs w:val="24"/>
        </w:rPr>
      </w:pPr>
      <w:r w:rsidRPr="00CA14B3">
        <w:rPr>
          <w:rFonts w:ascii="Tahoma" w:hAnsi="Tahoma" w:cs="Tahoma"/>
          <w:sz w:val="24"/>
          <w:szCs w:val="24"/>
        </w:rPr>
        <w:lastRenderedPageBreak/>
        <w:t>Podmiot przetwarzający po stwierdzeniu naruszenia ochrony danych</w:t>
      </w:r>
      <w:r w:rsidR="00C03DD0" w:rsidRPr="00CA14B3">
        <w:rPr>
          <w:rFonts w:ascii="Tahoma" w:hAnsi="Tahoma" w:cs="Tahoma"/>
          <w:sz w:val="24"/>
          <w:szCs w:val="24"/>
        </w:rPr>
        <w:t>, nie później niż w ciągu</w:t>
      </w:r>
      <w:r w:rsidR="00544DC5" w:rsidRPr="00CA14B3">
        <w:rPr>
          <w:rFonts w:ascii="Tahoma" w:hAnsi="Tahoma" w:cs="Tahoma"/>
          <w:sz w:val="24"/>
          <w:szCs w:val="24"/>
        </w:rPr>
        <w:t xml:space="preserve"> </w:t>
      </w:r>
      <w:r w:rsidR="00906D18" w:rsidRPr="00CA14B3">
        <w:rPr>
          <w:rFonts w:ascii="Tahoma" w:hAnsi="Tahoma" w:cs="Tahoma"/>
          <w:sz w:val="24"/>
          <w:szCs w:val="24"/>
        </w:rPr>
        <w:t>24</w:t>
      </w:r>
      <w:r w:rsidR="00640351" w:rsidRPr="00CA14B3">
        <w:rPr>
          <w:rFonts w:ascii="Tahoma" w:hAnsi="Tahoma" w:cs="Tahoma"/>
          <w:sz w:val="24"/>
          <w:szCs w:val="24"/>
        </w:rPr>
        <w:t xml:space="preserve"> godzin</w:t>
      </w:r>
      <w:r w:rsidR="00C03DD0" w:rsidRPr="00CA14B3">
        <w:rPr>
          <w:rFonts w:ascii="Tahoma" w:hAnsi="Tahoma" w:cs="Tahoma"/>
          <w:sz w:val="24"/>
          <w:szCs w:val="24"/>
        </w:rPr>
        <w:t xml:space="preserve"> zgłasza </w:t>
      </w:r>
      <w:r w:rsidR="00640351" w:rsidRPr="00CA14B3">
        <w:rPr>
          <w:rFonts w:ascii="Tahoma" w:hAnsi="Tahoma" w:cs="Tahoma"/>
          <w:sz w:val="24"/>
          <w:szCs w:val="24"/>
        </w:rPr>
        <w:t xml:space="preserve">naruszenie </w:t>
      </w:r>
      <w:r w:rsidR="00C03DD0" w:rsidRPr="00CA14B3">
        <w:rPr>
          <w:rFonts w:ascii="Tahoma" w:hAnsi="Tahoma" w:cs="Tahoma"/>
          <w:sz w:val="24"/>
          <w:szCs w:val="24"/>
        </w:rPr>
        <w:t>A</w:t>
      </w:r>
      <w:r w:rsidRPr="00CA14B3">
        <w:rPr>
          <w:rFonts w:ascii="Tahoma" w:hAnsi="Tahoma" w:cs="Tahoma"/>
          <w:sz w:val="24"/>
          <w:szCs w:val="24"/>
        </w:rPr>
        <w:t>dministratorowi</w:t>
      </w:r>
      <w:r w:rsidR="00D445DA" w:rsidRPr="00CA14B3">
        <w:rPr>
          <w:rFonts w:ascii="Tahoma" w:hAnsi="Tahoma" w:cs="Tahoma"/>
          <w:sz w:val="24"/>
          <w:szCs w:val="24"/>
        </w:rPr>
        <w:t xml:space="preserve">, w tym powiadamia Administratora o skali naruszenia oraz o środkach jakie zostały podjęte w celu </w:t>
      </w:r>
      <w:r w:rsidR="000269C6" w:rsidRPr="00CA14B3">
        <w:rPr>
          <w:rFonts w:ascii="Tahoma" w:hAnsi="Tahoma" w:cs="Tahoma"/>
          <w:sz w:val="24"/>
          <w:szCs w:val="24"/>
        </w:rPr>
        <w:t xml:space="preserve"> zminimalizowania szkody poniesionej przez osoby, których dane dotyczą. </w:t>
      </w:r>
    </w:p>
    <w:p w14:paraId="67A60E97" w14:textId="77777777" w:rsidR="00937329" w:rsidRPr="00CA14B3" w:rsidRDefault="004C481F" w:rsidP="00937329">
      <w:pPr>
        <w:jc w:val="center"/>
        <w:rPr>
          <w:rFonts w:ascii="Tahoma" w:hAnsi="Tahoma" w:cs="Tahoma"/>
          <w:b/>
          <w:sz w:val="24"/>
          <w:szCs w:val="24"/>
        </w:rPr>
      </w:pPr>
      <w:r w:rsidRPr="00CA14B3">
        <w:rPr>
          <w:rFonts w:ascii="Tahoma" w:hAnsi="Tahoma" w:cs="Tahoma"/>
          <w:b/>
          <w:sz w:val="24"/>
          <w:szCs w:val="24"/>
        </w:rPr>
        <w:br/>
      </w:r>
      <w:r w:rsidR="00937329" w:rsidRPr="00CA14B3">
        <w:rPr>
          <w:rFonts w:ascii="Tahoma" w:hAnsi="Tahoma" w:cs="Tahoma"/>
          <w:b/>
          <w:sz w:val="24"/>
          <w:szCs w:val="24"/>
        </w:rPr>
        <w:t>§4</w:t>
      </w:r>
    </w:p>
    <w:p w14:paraId="688AAFDD"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Prawo kontroli</w:t>
      </w:r>
    </w:p>
    <w:p w14:paraId="2B89988A" w14:textId="1834AFF6" w:rsidR="00B324BD" w:rsidRPr="00CA14B3" w:rsidRDefault="00B324BD" w:rsidP="00B324BD">
      <w:pPr>
        <w:spacing w:line="256" w:lineRule="auto"/>
        <w:ind w:left="300"/>
        <w:jc w:val="both"/>
        <w:rPr>
          <w:rFonts w:ascii="Tahoma" w:eastAsia="Calibri" w:hAnsi="Tahoma" w:cs="Tahoma"/>
          <w:sz w:val="24"/>
          <w:szCs w:val="24"/>
        </w:rPr>
      </w:pPr>
      <w:r w:rsidRPr="00CA14B3">
        <w:rPr>
          <w:rFonts w:ascii="Tahoma" w:eastAsia="Calibri" w:hAnsi="Tahoma" w:cs="Tahoma"/>
          <w:sz w:val="24"/>
          <w:szCs w:val="24"/>
        </w:rPr>
        <w:t xml:space="preserve">1. Administrator danych zgodnie z art. 28 ust. 3 pkt h) Rozporządzenia ma prawo kontroli, czy środki zastosowane przez Podmiot przetwarzający przy przetwarzaniu i zabezpieczeniu powierzonych danych osobowych spełniają postanowienia umowy. </w:t>
      </w:r>
    </w:p>
    <w:p w14:paraId="58ADA525" w14:textId="77777777" w:rsidR="00B324BD" w:rsidRPr="00CA14B3" w:rsidRDefault="00B324BD" w:rsidP="00B324BD">
      <w:pPr>
        <w:spacing w:line="256" w:lineRule="auto"/>
        <w:ind w:left="300"/>
        <w:jc w:val="both"/>
        <w:rPr>
          <w:rFonts w:ascii="Tahoma" w:eastAsia="Calibri" w:hAnsi="Tahoma" w:cs="Tahoma"/>
          <w:sz w:val="24"/>
          <w:szCs w:val="24"/>
        </w:rPr>
      </w:pPr>
      <w:r w:rsidRPr="00CA14B3">
        <w:rPr>
          <w:rFonts w:ascii="Tahoma" w:eastAsia="Calibri" w:hAnsi="Tahoma" w:cs="Tahoma"/>
          <w:sz w:val="24"/>
          <w:szCs w:val="24"/>
        </w:rPr>
        <w:t xml:space="preserve">2. Administrator danych realizować będzie prawo kontroli w godzinach pracy Podmiotu   przetwarzającego i z minimum 7- dniowym </w:t>
      </w:r>
      <w:r w:rsidRPr="00CA14B3">
        <w:rPr>
          <w:rFonts w:ascii="Tahoma" w:eastAsia="Calibri" w:hAnsi="Tahoma" w:cs="Tahoma"/>
          <w:iCs/>
          <w:sz w:val="24"/>
          <w:szCs w:val="24"/>
        </w:rPr>
        <w:t>jego</w:t>
      </w:r>
      <w:r w:rsidRPr="00CA14B3">
        <w:rPr>
          <w:rFonts w:ascii="Tahoma" w:eastAsia="Calibri" w:hAnsi="Tahoma" w:cs="Tahoma"/>
          <w:sz w:val="24"/>
          <w:szCs w:val="24"/>
        </w:rPr>
        <w:t xml:space="preserve"> uprzedzeniem.</w:t>
      </w:r>
    </w:p>
    <w:p w14:paraId="18A5736E" w14:textId="77777777" w:rsidR="00B324BD" w:rsidRPr="00CA14B3" w:rsidRDefault="00B324BD" w:rsidP="00B324BD">
      <w:pPr>
        <w:spacing w:line="256" w:lineRule="auto"/>
        <w:ind w:firstLine="300"/>
        <w:jc w:val="both"/>
        <w:rPr>
          <w:rFonts w:ascii="Tahoma" w:eastAsia="Calibri" w:hAnsi="Tahoma" w:cs="Tahoma"/>
          <w:sz w:val="24"/>
          <w:szCs w:val="24"/>
        </w:rPr>
      </w:pPr>
      <w:r w:rsidRPr="00CA14B3">
        <w:rPr>
          <w:rFonts w:ascii="Tahoma" w:eastAsia="Calibri" w:hAnsi="Tahoma" w:cs="Tahoma"/>
          <w:sz w:val="24"/>
          <w:szCs w:val="24"/>
        </w:rPr>
        <w:t>3. Podmiot przetwarzający zobowiązuje się do:</w:t>
      </w:r>
    </w:p>
    <w:p w14:paraId="1E4A0786" w14:textId="77777777" w:rsidR="00B324BD" w:rsidRPr="00CA14B3" w:rsidRDefault="00B324BD" w:rsidP="00B324BD">
      <w:pPr>
        <w:spacing w:line="256" w:lineRule="auto"/>
        <w:ind w:left="300"/>
        <w:jc w:val="both"/>
        <w:rPr>
          <w:rFonts w:ascii="Tahoma" w:eastAsia="Calibri" w:hAnsi="Tahoma" w:cs="Tahoma"/>
          <w:sz w:val="24"/>
          <w:szCs w:val="24"/>
        </w:rPr>
      </w:pPr>
      <w:r w:rsidRPr="00CA14B3">
        <w:rPr>
          <w:rFonts w:ascii="Tahoma" w:eastAsia="Calibri" w:hAnsi="Tahoma" w:cs="Tahoma"/>
          <w:sz w:val="24"/>
          <w:szCs w:val="24"/>
        </w:rPr>
        <w:t>a) usunięcia uchybień stwierdzonych podczas kontroli w terminie wskazanym przez Administratora danych, lecz nie dłuższym niż 7 dni;</w:t>
      </w:r>
    </w:p>
    <w:p w14:paraId="190F5AE0" w14:textId="77777777" w:rsidR="00B324BD" w:rsidRPr="00CA14B3" w:rsidRDefault="00B324BD" w:rsidP="00B324BD">
      <w:pPr>
        <w:spacing w:line="256" w:lineRule="auto"/>
        <w:ind w:left="300"/>
        <w:jc w:val="both"/>
        <w:rPr>
          <w:rFonts w:ascii="Tahoma" w:eastAsia="Calibri" w:hAnsi="Tahoma" w:cs="Tahoma"/>
          <w:sz w:val="24"/>
          <w:szCs w:val="24"/>
        </w:rPr>
      </w:pPr>
      <w:r w:rsidRPr="00CA14B3">
        <w:rPr>
          <w:rFonts w:ascii="Tahoma" w:eastAsia="Calibri" w:hAnsi="Tahoma" w:cs="Tahoma"/>
          <w:sz w:val="24"/>
          <w:szCs w:val="24"/>
        </w:rPr>
        <w:t>b) dostosowania do zaleceń pokontrolnych mających na celu usunięcie uchybień i poprawę bezpieczeństwa przetwarzania danych osobowych w terminie określonym w zaleceniach.</w:t>
      </w:r>
    </w:p>
    <w:p w14:paraId="046DFA06" w14:textId="384F41BD" w:rsidR="004C481F" w:rsidRPr="00A5152E" w:rsidRDefault="00B324BD" w:rsidP="00A5152E">
      <w:pPr>
        <w:spacing w:line="256" w:lineRule="auto"/>
        <w:ind w:left="300"/>
        <w:jc w:val="both"/>
        <w:rPr>
          <w:rFonts w:ascii="Tahoma" w:eastAsia="Calibri" w:hAnsi="Tahoma" w:cs="Tahoma"/>
          <w:sz w:val="24"/>
          <w:szCs w:val="24"/>
        </w:rPr>
      </w:pPr>
      <w:r w:rsidRPr="00CA14B3">
        <w:rPr>
          <w:rFonts w:ascii="Tahoma" w:eastAsia="Calibri" w:hAnsi="Tahoma" w:cs="Tahoma"/>
          <w:sz w:val="24"/>
          <w:szCs w:val="24"/>
        </w:rPr>
        <w:t xml:space="preserve">4. Podmiot przetwarzający umożliwia Administratorowi przeprowadzenie kontroli, o której mowa w niniejszym paragrafie i udostępnia Administratorowi wszelkie informacje niezbędne do wykazania spełnienia obowiązków określonych w art. 28 Rozporządzenia. </w:t>
      </w:r>
    </w:p>
    <w:p w14:paraId="0A1D6045"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§5</w:t>
      </w:r>
    </w:p>
    <w:p w14:paraId="2402F15D" w14:textId="77777777" w:rsidR="00937329" w:rsidRPr="00CA14B3" w:rsidRDefault="00BB5773" w:rsidP="00937329">
      <w:pPr>
        <w:jc w:val="center"/>
        <w:rPr>
          <w:rFonts w:ascii="Tahoma" w:hAnsi="Tahoma" w:cs="Tahoma"/>
          <w:b/>
          <w:sz w:val="24"/>
          <w:szCs w:val="24"/>
        </w:rPr>
      </w:pPr>
      <w:r w:rsidRPr="00CA14B3">
        <w:rPr>
          <w:rFonts w:ascii="Tahoma" w:hAnsi="Tahoma" w:cs="Tahoma"/>
          <w:b/>
          <w:sz w:val="24"/>
          <w:szCs w:val="24"/>
        </w:rPr>
        <w:t>Dalsze powierzenie danych do przetwarzania</w:t>
      </w:r>
    </w:p>
    <w:p w14:paraId="1FF23C67" w14:textId="71703365" w:rsidR="00474C84" w:rsidRPr="00CA14B3" w:rsidRDefault="00937329" w:rsidP="00474C84">
      <w:pPr>
        <w:pStyle w:val="Akapitzlist"/>
        <w:numPr>
          <w:ilvl w:val="0"/>
          <w:numId w:val="5"/>
        </w:numPr>
        <w:jc w:val="both"/>
        <w:rPr>
          <w:rFonts w:ascii="Tahoma" w:hAnsi="Tahoma" w:cs="Tahoma"/>
          <w:sz w:val="24"/>
          <w:szCs w:val="24"/>
        </w:rPr>
      </w:pPr>
      <w:r w:rsidRPr="00CA14B3">
        <w:rPr>
          <w:rFonts w:ascii="Tahoma" w:hAnsi="Tahoma" w:cs="Tahoma"/>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6D442DDF" w14:textId="6E9C1703" w:rsidR="00207410" w:rsidRPr="00CA14B3" w:rsidRDefault="00207410" w:rsidP="00A5152E">
      <w:pPr>
        <w:pStyle w:val="Akapitzlist"/>
        <w:ind w:left="1080"/>
        <w:jc w:val="both"/>
        <w:rPr>
          <w:rFonts w:ascii="Tahoma" w:hAnsi="Tahoma" w:cs="Tahoma"/>
          <w:sz w:val="24"/>
          <w:szCs w:val="24"/>
        </w:rPr>
      </w:pPr>
    </w:p>
    <w:p w14:paraId="6BA0C7CF" w14:textId="77777777" w:rsidR="00B324BD" w:rsidRPr="00CA14B3" w:rsidRDefault="00937329" w:rsidP="00B324BD">
      <w:pPr>
        <w:pStyle w:val="Akapitzlist"/>
        <w:numPr>
          <w:ilvl w:val="0"/>
          <w:numId w:val="5"/>
        </w:numPr>
        <w:spacing w:line="256" w:lineRule="auto"/>
        <w:jc w:val="both"/>
        <w:rPr>
          <w:rFonts w:ascii="Tahoma" w:eastAsia="Calibri" w:hAnsi="Tahoma" w:cs="Tahoma"/>
          <w:sz w:val="24"/>
          <w:szCs w:val="24"/>
        </w:rPr>
      </w:pPr>
      <w:r w:rsidRPr="00CA14B3">
        <w:rPr>
          <w:rFonts w:ascii="Tahoma" w:hAnsi="Tahoma" w:cs="Tahoma"/>
          <w:sz w:val="24"/>
          <w:szCs w:val="24"/>
        </w:rPr>
        <w:t xml:space="preserve"> </w:t>
      </w:r>
      <w:r w:rsidR="00B324BD" w:rsidRPr="00CA14B3">
        <w:rPr>
          <w:rFonts w:ascii="Tahoma" w:eastAsia="Calibri" w:hAnsi="Tahoma" w:cs="Tahoma"/>
          <w:sz w:val="24"/>
          <w:szCs w:val="24"/>
        </w:rPr>
        <w:t xml:space="preserve">Podmiot przetwarzający zobowiązany jest zawrzeć z Podwykonawcą umowę dalszego powierzenia przetwarzania danych osobowych. Podwykonawca winien spełniać te same gwarancje i obowiązki jakie zostały nałożone na Podmiot przetwarzający w niniejszej umowie. </w:t>
      </w:r>
    </w:p>
    <w:p w14:paraId="121E3D86" w14:textId="77777777" w:rsidR="00B324BD" w:rsidRPr="00CA14B3" w:rsidRDefault="00B324BD" w:rsidP="00B324BD">
      <w:pPr>
        <w:pStyle w:val="Akapitzlist"/>
        <w:numPr>
          <w:ilvl w:val="0"/>
          <w:numId w:val="5"/>
        </w:numPr>
        <w:jc w:val="both"/>
        <w:rPr>
          <w:rFonts w:ascii="Tahoma" w:hAnsi="Tahoma" w:cs="Tahoma"/>
          <w:sz w:val="24"/>
          <w:szCs w:val="24"/>
        </w:rPr>
      </w:pPr>
      <w:r w:rsidRPr="00CA14B3">
        <w:rPr>
          <w:rFonts w:ascii="Tahoma" w:hAnsi="Tahoma" w:cs="Tahoma"/>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D2AF1C2" w14:textId="00D6AC5D" w:rsidR="00B324BD" w:rsidRPr="00CA14B3" w:rsidRDefault="00B324BD" w:rsidP="00B324BD">
      <w:pPr>
        <w:pStyle w:val="Akapitzlist"/>
        <w:numPr>
          <w:ilvl w:val="0"/>
          <w:numId w:val="5"/>
        </w:numPr>
        <w:jc w:val="both"/>
        <w:rPr>
          <w:rFonts w:ascii="Tahoma" w:hAnsi="Tahoma" w:cs="Tahoma"/>
          <w:sz w:val="24"/>
          <w:szCs w:val="24"/>
        </w:rPr>
      </w:pPr>
      <w:r w:rsidRPr="00CA14B3">
        <w:rPr>
          <w:rFonts w:ascii="Tahoma" w:hAnsi="Tahoma" w:cs="Tahoma"/>
          <w:sz w:val="24"/>
          <w:szCs w:val="24"/>
        </w:rPr>
        <w:t>Podmiot przetwarzający ponosi pełną odpowiedzialność wobec Administratora za niewywiązanie się ze spoczywających na podwykonawcy obowiązków ochrony danych.</w:t>
      </w:r>
    </w:p>
    <w:p w14:paraId="63895C2B" w14:textId="77777777" w:rsidR="00937329" w:rsidRPr="00CA14B3" w:rsidRDefault="004C481F" w:rsidP="004C481F">
      <w:pPr>
        <w:pStyle w:val="Akapitzlist"/>
        <w:jc w:val="center"/>
        <w:rPr>
          <w:rFonts w:ascii="Tahoma" w:hAnsi="Tahoma" w:cs="Tahoma"/>
          <w:b/>
          <w:sz w:val="24"/>
          <w:szCs w:val="24"/>
        </w:rPr>
      </w:pPr>
      <w:r w:rsidRPr="00CA14B3">
        <w:rPr>
          <w:rFonts w:ascii="Tahoma" w:hAnsi="Tahoma" w:cs="Tahoma"/>
          <w:b/>
          <w:sz w:val="24"/>
          <w:szCs w:val="24"/>
        </w:rPr>
        <w:lastRenderedPageBreak/>
        <w:br/>
      </w:r>
      <w:r w:rsidR="00937329" w:rsidRPr="00CA14B3">
        <w:rPr>
          <w:rFonts w:ascii="Tahoma" w:hAnsi="Tahoma" w:cs="Tahoma"/>
          <w:b/>
          <w:sz w:val="24"/>
          <w:szCs w:val="24"/>
        </w:rPr>
        <w:t>§ 6</w:t>
      </w:r>
    </w:p>
    <w:p w14:paraId="27A1BC68"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Odpowiedzialność Podmiotu przetwarzającego</w:t>
      </w:r>
    </w:p>
    <w:p w14:paraId="02C5B302" w14:textId="77777777" w:rsidR="00937329" w:rsidRPr="00CA14B3" w:rsidRDefault="00937329" w:rsidP="00937329">
      <w:pPr>
        <w:pStyle w:val="Akapitzlist"/>
        <w:numPr>
          <w:ilvl w:val="0"/>
          <w:numId w:val="9"/>
        </w:numPr>
        <w:jc w:val="both"/>
        <w:rPr>
          <w:rFonts w:ascii="Tahoma" w:hAnsi="Tahoma" w:cs="Tahoma"/>
          <w:sz w:val="24"/>
          <w:szCs w:val="24"/>
        </w:rPr>
      </w:pPr>
      <w:r w:rsidRPr="00CA14B3">
        <w:rPr>
          <w:rFonts w:ascii="Tahoma" w:hAnsi="Tahoma" w:cs="Tahoma"/>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571034E" w14:textId="77777777" w:rsidR="00184D8F" w:rsidRPr="00CA14B3" w:rsidRDefault="00937329" w:rsidP="00184D8F">
      <w:pPr>
        <w:pStyle w:val="Akapitzlist"/>
        <w:numPr>
          <w:ilvl w:val="0"/>
          <w:numId w:val="9"/>
        </w:numPr>
        <w:jc w:val="both"/>
        <w:rPr>
          <w:rFonts w:ascii="Tahoma" w:hAnsi="Tahoma" w:cs="Tahoma"/>
          <w:sz w:val="24"/>
          <w:szCs w:val="24"/>
        </w:rPr>
      </w:pPr>
      <w:r w:rsidRPr="00CA14B3">
        <w:rPr>
          <w:rFonts w:ascii="Tahoma" w:hAnsi="Tahoma" w:cs="Tahoma"/>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CA14B3">
        <w:rPr>
          <w:rFonts w:ascii="Tahoma" w:hAnsi="Tahoma" w:cs="Tahoma"/>
          <w:sz w:val="24"/>
          <w:szCs w:val="24"/>
        </w:rPr>
        <w:br/>
        <w:t xml:space="preserve">o ile są wiadome, lub realizowanych kontrolach i inspekcjach dotyczących przetwarzania w Podmiocie przetwarzającym tych danych osobowych, </w:t>
      </w:r>
      <w:r w:rsidRPr="00CA14B3">
        <w:rPr>
          <w:rFonts w:ascii="Tahoma" w:hAnsi="Tahoma" w:cs="Tahoma"/>
          <w:sz w:val="24"/>
          <w:szCs w:val="24"/>
        </w:rPr>
        <w:br/>
        <w:t xml:space="preserve">w szczególności prowadzonych przez inspektorów upoważnionych przez </w:t>
      </w:r>
      <w:r w:rsidR="00A4580D" w:rsidRPr="00CA14B3">
        <w:rPr>
          <w:rFonts w:ascii="Tahoma" w:hAnsi="Tahoma" w:cs="Tahoma"/>
          <w:sz w:val="24"/>
          <w:szCs w:val="24"/>
        </w:rPr>
        <w:t xml:space="preserve">Prezesa Urzędu </w:t>
      </w:r>
      <w:r w:rsidRPr="00CA14B3">
        <w:rPr>
          <w:rFonts w:ascii="Tahoma" w:hAnsi="Tahoma" w:cs="Tahoma"/>
          <w:sz w:val="24"/>
          <w:szCs w:val="24"/>
        </w:rPr>
        <w:t xml:space="preserve">Ochrony Danych Osobowych. </w:t>
      </w:r>
      <w:bookmarkStart w:id="4" w:name="_Hlk512330917"/>
      <w:r w:rsidRPr="00CA14B3">
        <w:rPr>
          <w:rFonts w:ascii="Tahoma" w:hAnsi="Tahoma" w:cs="Tahoma"/>
          <w:sz w:val="24"/>
          <w:szCs w:val="24"/>
        </w:rPr>
        <w:t xml:space="preserve">Niniejszy ustęp dotyczy wyłącznie danych osobowych powierzonych przez Administratora danych. </w:t>
      </w:r>
      <w:bookmarkEnd w:id="4"/>
    </w:p>
    <w:p w14:paraId="0B98AE4B" w14:textId="34D99432" w:rsidR="00B324BD" w:rsidRPr="00CA14B3" w:rsidRDefault="00E63518" w:rsidP="004C481F">
      <w:pPr>
        <w:pStyle w:val="Akapitzlist"/>
        <w:numPr>
          <w:ilvl w:val="0"/>
          <w:numId w:val="9"/>
        </w:numPr>
        <w:jc w:val="both"/>
        <w:rPr>
          <w:rFonts w:ascii="Tahoma" w:hAnsi="Tahoma" w:cs="Tahoma"/>
          <w:sz w:val="24"/>
          <w:szCs w:val="24"/>
        </w:rPr>
      </w:pPr>
      <w:r w:rsidRPr="00CA14B3">
        <w:rPr>
          <w:rFonts w:ascii="Tahoma" w:hAnsi="Tahoma" w:cs="Tahoma"/>
          <w:sz w:val="24"/>
          <w:szCs w:val="24"/>
        </w:rPr>
        <w:t xml:space="preserve">W przypadku stwierdzenia przez </w:t>
      </w:r>
      <w:r w:rsidR="007B10D0" w:rsidRPr="00CA14B3">
        <w:rPr>
          <w:rFonts w:ascii="Tahoma" w:hAnsi="Tahoma" w:cs="Tahoma"/>
          <w:sz w:val="24"/>
          <w:szCs w:val="24"/>
        </w:rPr>
        <w:t>organ kontrolujący</w:t>
      </w:r>
      <w:r w:rsidRPr="00CA14B3">
        <w:rPr>
          <w:rFonts w:ascii="Tahoma" w:hAnsi="Tahoma" w:cs="Tahoma"/>
          <w:sz w:val="24"/>
          <w:szCs w:val="24"/>
        </w:rPr>
        <w:t xml:space="preserve"> naruszenia prawa</w:t>
      </w:r>
      <w:r w:rsidR="00184D8F" w:rsidRPr="00CA14B3">
        <w:rPr>
          <w:rFonts w:ascii="Tahoma" w:hAnsi="Tahoma" w:cs="Tahoma"/>
          <w:sz w:val="24"/>
          <w:szCs w:val="24"/>
        </w:rPr>
        <w:t xml:space="preserve"> z zakresu ochrony danych osobowych</w:t>
      </w:r>
      <w:r w:rsidRPr="00CA14B3">
        <w:rPr>
          <w:rFonts w:ascii="Tahoma" w:hAnsi="Tahoma" w:cs="Tahoma"/>
          <w:sz w:val="24"/>
          <w:szCs w:val="24"/>
        </w:rPr>
        <w:t>, z urzędu bądź na wniosek podmiotu zainteresowanego (np. osoby, której dane osobowe zostały w sposób niezgodny z prawem wykorzystane),</w:t>
      </w:r>
      <w:r w:rsidR="00184D8F" w:rsidRPr="00CA14B3">
        <w:rPr>
          <w:rFonts w:ascii="Tahoma" w:hAnsi="Tahoma" w:cs="Tahoma"/>
          <w:sz w:val="24"/>
          <w:szCs w:val="24"/>
        </w:rPr>
        <w:t xml:space="preserve"> przez Podmiot przetwarzający i nałożenia w związku z tym kary na Administratora</w:t>
      </w:r>
      <w:r w:rsidR="000269C6" w:rsidRPr="00CA14B3">
        <w:rPr>
          <w:rFonts w:ascii="Tahoma" w:hAnsi="Tahoma" w:cs="Tahoma"/>
          <w:sz w:val="24"/>
          <w:szCs w:val="24"/>
        </w:rPr>
        <w:t xml:space="preserve"> danych </w:t>
      </w:r>
      <w:r w:rsidR="00184D8F" w:rsidRPr="00CA14B3">
        <w:rPr>
          <w:rFonts w:ascii="Tahoma" w:hAnsi="Tahoma" w:cs="Tahoma"/>
          <w:sz w:val="24"/>
          <w:szCs w:val="24"/>
        </w:rPr>
        <w:t xml:space="preserve">za nieprzestrzeganie przez Podmiot przetwarzający przepisów prawa z zakresu ochrony danych osobowych, Podmiot przetwarzający zobowiązuje się do zwrotu Administratorowi danych równowartości nałożonej kary lub przyznanego </w:t>
      </w:r>
      <w:r w:rsidR="00AE1468" w:rsidRPr="00CA14B3">
        <w:rPr>
          <w:rFonts w:ascii="Tahoma" w:hAnsi="Tahoma" w:cs="Tahoma"/>
          <w:sz w:val="24"/>
          <w:szCs w:val="24"/>
        </w:rPr>
        <w:t>na drodze sądowej odszkodowania</w:t>
      </w:r>
      <w:r w:rsidR="00184D8F" w:rsidRPr="00CA14B3">
        <w:rPr>
          <w:rFonts w:ascii="Tahoma" w:hAnsi="Tahoma" w:cs="Tahoma"/>
          <w:sz w:val="24"/>
          <w:szCs w:val="24"/>
        </w:rPr>
        <w:t xml:space="preserve">. </w:t>
      </w:r>
    </w:p>
    <w:p w14:paraId="7B632D76" w14:textId="77777777" w:rsidR="00B324BD" w:rsidRPr="00CA14B3" w:rsidRDefault="00B324BD" w:rsidP="00B324BD">
      <w:pPr>
        <w:spacing w:line="256" w:lineRule="auto"/>
        <w:jc w:val="center"/>
        <w:rPr>
          <w:rFonts w:ascii="Tahoma" w:eastAsia="Calibri" w:hAnsi="Tahoma" w:cs="Tahoma"/>
          <w:b/>
          <w:sz w:val="24"/>
          <w:szCs w:val="24"/>
        </w:rPr>
      </w:pPr>
      <w:r w:rsidRPr="00CA14B3">
        <w:rPr>
          <w:rFonts w:ascii="Tahoma" w:eastAsia="Calibri" w:hAnsi="Tahoma" w:cs="Tahoma"/>
          <w:b/>
          <w:sz w:val="24"/>
          <w:szCs w:val="24"/>
        </w:rPr>
        <w:t>§7</w:t>
      </w:r>
    </w:p>
    <w:p w14:paraId="26D40D3E" w14:textId="77777777" w:rsidR="00B324BD" w:rsidRPr="00CA14B3" w:rsidRDefault="00B324BD" w:rsidP="00B324BD">
      <w:pPr>
        <w:spacing w:line="256" w:lineRule="auto"/>
        <w:jc w:val="center"/>
        <w:rPr>
          <w:rFonts w:ascii="Tahoma" w:eastAsia="Calibri" w:hAnsi="Tahoma" w:cs="Tahoma"/>
          <w:b/>
          <w:sz w:val="24"/>
          <w:szCs w:val="24"/>
        </w:rPr>
      </w:pPr>
      <w:r w:rsidRPr="00CA14B3">
        <w:rPr>
          <w:rFonts w:ascii="Tahoma" w:eastAsia="Calibri" w:hAnsi="Tahoma" w:cs="Tahoma"/>
          <w:b/>
          <w:sz w:val="24"/>
          <w:szCs w:val="24"/>
        </w:rPr>
        <w:t>Kary umowne</w:t>
      </w:r>
    </w:p>
    <w:p w14:paraId="300CC34A" w14:textId="77777777" w:rsidR="00B324BD" w:rsidRPr="00CA14B3" w:rsidRDefault="00B324BD" w:rsidP="00B324BD">
      <w:pPr>
        <w:autoSpaceDE w:val="0"/>
        <w:autoSpaceDN w:val="0"/>
        <w:adjustRightInd w:val="0"/>
        <w:spacing w:after="0" w:line="240" w:lineRule="auto"/>
        <w:ind w:left="300"/>
        <w:jc w:val="both"/>
        <w:rPr>
          <w:rFonts w:ascii="Tahoma" w:eastAsia="Calibri" w:hAnsi="Tahoma" w:cs="Tahoma"/>
          <w:sz w:val="24"/>
          <w:szCs w:val="24"/>
        </w:rPr>
      </w:pPr>
      <w:r w:rsidRPr="00CA14B3">
        <w:rPr>
          <w:rFonts w:ascii="Tahoma" w:eastAsia="Calibri" w:hAnsi="Tahoma" w:cs="Tahoma"/>
          <w:sz w:val="24"/>
          <w:szCs w:val="24"/>
        </w:rPr>
        <w:t>1. Administrator jest uprawniony do naliczenia Podmiotowi przetwarzającemu następujących kar umownych:</w:t>
      </w:r>
    </w:p>
    <w:p w14:paraId="74ACB776" w14:textId="77777777" w:rsidR="00B324BD" w:rsidRPr="00CA14B3" w:rsidRDefault="00B324BD" w:rsidP="00B324BD">
      <w:pPr>
        <w:autoSpaceDE w:val="0"/>
        <w:autoSpaceDN w:val="0"/>
        <w:adjustRightInd w:val="0"/>
        <w:spacing w:after="0" w:line="240" w:lineRule="auto"/>
        <w:jc w:val="both"/>
        <w:rPr>
          <w:rFonts w:ascii="Tahoma" w:eastAsia="Calibri" w:hAnsi="Tahoma" w:cs="Tahoma"/>
          <w:sz w:val="24"/>
          <w:szCs w:val="24"/>
        </w:rPr>
      </w:pPr>
    </w:p>
    <w:p w14:paraId="210711F2" w14:textId="1A17236C"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 xml:space="preserve">z tytułu zwłoki w zgłoszeniu, o którym mowa w § 3 ust. 6, </w:t>
      </w:r>
      <w:bookmarkStart w:id="5" w:name="_Hlk15043913"/>
      <w:r w:rsidRPr="00CA14B3">
        <w:rPr>
          <w:rFonts w:ascii="Tahoma" w:eastAsia="Calibri" w:hAnsi="Tahoma" w:cs="Tahoma"/>
          <w:sz w:val="24"/>
          <w:szCs w:val="24"/>
        </w:rPr>
        <w:t>w kwocie 50,00 zł brutto za każdy rozpoczęty dzień opóźnienia;</w:t>
      </w:r>
    </w:p>
    <w:bookmarkEnd w:id="5"/>
    <w:p w14:paraId="27482FEE" w14:textId="04B6B73C"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 xml:space="preserve">z tytułu naruszenia obowiązków określonych w </w:t>
      </w:r>
      <w:bookmarkStart w:id="6" w:name="_Hlk15041647"/>
      <w:r w:rsidRPr="00CA14B3">
        <w:rPr>
          <w:rFonts w:ascii="Tahoma" w:eastAsia="Calibri" w:hAnsi="Tahoma" w:cs="Tahoma"/>
          <w:sz w:val="24"/>
          <w:szCs w:val="24"/>
        </w:rPr>
        <w:t xml:space="preserve">§ 3 ust. 3, w kwocie </w:t>
      </w:r>
      <w:bookmarkStart w:id="7" w:name="_Hlk15376022"/>
      <w:r w:rsidRPr="00CA14B3">
        <w:rPr>
          <w:rFonts w:ascii="Tahoma" w:eastAsia="Calibri" w:hAnsi="Tahoma" w:cs="Tahoma"/>
          <w:sz w:val="24"/>
          <w:szCs w:val="24"/>
        </w:rPr>
        <w:t>200,00 zł</w:t>
      </w:r>
      <w:bookmarkEnd w:id="7"/>
      <w:r w:rsidRPr="00CA14B3">
        <w:rPr>
          <w:rFonts w:ascii="Tahoma" w:eastAsia="Calibri" w:hAnsi="Tahoma" w:cs="Tahoma"/>
          <w:sz w:val="24"/>
          <w:szCs w:val="24"/>
        </w:rPr>
        <w:t xml:space="preserve"> brutto, </w:t>
      </w:r>
      <w:bookmarkEnd w:id="6"/>
      <w:r w:rsidRPr="00CA14B3">
        <w:rPr>
          <w:rFonts w:ascii="Tahoma" w:eastAsia="Calibri" w:hAnsi="Tahoma" w:cs="Tahoma"/>
          <w:sz w:val="24"/>
          <w:szCs w:val="24"/>
        </w:rPr>
        <w:t>za każde naruszenie poufności przetwarzanych danych;</w:t>
      </w:r>
    </w:p>
    <w:p w14:paraId="17638E16"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z tytułu naruszenia obowiązku uzyskania zgody Administratora na dalsze powierzenie przetwarzania danych osobowych, o którym mowa w § 5 ust. 1, każdorazowo w kwocie 200,00 zł brutto;</w:t>
      </w:r>
    </w:p>
    <w:p w14:paraId="614EA68D"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z tytułu dalszego powierzenia danych do przetwarzania pomimo zgłoszonego przez Administratora sprzeciwu, każdorazowo w kwocie 200,00 zł brutto;</w:t>
      </w:r>
    </w:p>
    <w:p w14:paraId="215850C8"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 xml:space="preserve">z tytułu nie zawarcia w umowie z dalszym podmiotem przetwarzającym tych samych gwarancji i obowiązków, jakie zostały nałożone na Podmiot przetwarzający w niniejszej umowie, o których mowa w § 5 ust. 2, </w:t>
      </w:r>
      <w:bookmarkStart w:id="8" w:name="_Hlk15043841"/>
      <w:r w:rsidRPr="00CA14B3">
        <w:rPr>
          <w:rFonts w:ascii="Tahoma" w:eastAsia="Calibri" w:hAnsi="Tahoma" w:cs="Tahoma"/>
          <w:sz w:val="24"/>
          <w:szCs w:val="24"/>
        </w:rPr>
        <w:t>każdorazowo w kwocie 200,00 zł brutto;</w:t>
      </w:r>
      <w:bookmarkEnd w:id="8"/>
    </w:p>
    <w:p w14:paraId="541FCF2A"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lastRenderedPageBreak/>
        <w:t>z tytułu przekazania powierzonych danych do państwa trzeciego bez polecenia Administratora, o którym mowa z § 5 ust. 3, każdorazowo w kwocie 200,00 zł brutto;</w:t>
      </w:r>
    </w:p>
    <w:p w14:paraId="635B552C"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z tytułu uniemożliwienia Administratorowi przeprowadzenia kontroli, o której mowa w § 4, każdorazowo w kwocie 200,00 zł brutto;</w:t>
      </w:r>
    </w:p>
    <w:p w14:paraId="41DF6DCC"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z tytułu zwłoki w usunięciu uchybień stwierdzonych w trakcie kontroli, o których mowa w § 4 ust. 3 lit. a, w kwocie 50,00 zł brutto za każdy rozpoczęty dzień opóźnienia;</w:t>
      </w:r>
    </w:p>
    <w:p w14:paraId="33840BC5" w14:textId="77777777" w:rsidR="00B324BD" w:rsidRPr="00CA14B3" w:rsidRDefault="00B324BD" w:rsidP="00B324BD">
      <w:pPr>
        <w:numPr>
          <w:ilvl w:val="0"/>
          <w:numId w:val="24"/>
        </w:numPr>
        <w:autoSpaceDE w:val="0"/>
        <w:autoSpaceDN w:val="0"/>
        <w:adjustRightInd w:val="0"/>
        <w:spacing w:after="0" w:line="240" w:lineRule="auto"/>
        <w:contextualSpacing/>
        <w:jc w:val="both"/>
        <w:rPr>
          <w:rFonts w:ascii="Tahoma" w:eastAsia="Calibri" w:hAnsi="Tahoma" w:cs="Tahoma"/>
          <w:sz w:val="24"/>
          <w:szCs w:val="24"/>
        </w:rPr>
      </w:pPr>
      <w:r w:rsidRPr="00CA14B3">
        <w:rPr>
          <w:rFonts w:ascii="Tahoma" w:eastAsia="Calibri" w:hAnsi="Tahoma" w:cs="Tahoma"/>
          <w:sz w:val="24"/>
          <w:szCs w:val="24"/>
        </w:rPr>
        <w:t>z tytułu zwłoki we wdrożeniu zaleceń pokontrolnych, o których mowa w § 4 ust. 3 lit. b, w kwocie 50,00 zł brutto za każdy rozpoczęty dzień opóźnienia.</w:t>
      </w:r>
    </w:p>
    <w:p w14:paraId="6BC4442E" w14:textId="77777777" w:rsidR="00B324BD" w:rsidRPr="00CA14B3" w:rsidRDefault="00B324BD" w:rsidP="00B324BD">
      <w:pPr>
        <w:spacing w:line="256" w:lineRule="auto"/>
        <w:jc w:val="both"/>
        <w:rPr>
          <w:rFonts w:ascii="Tahoma" w:eastAsia="Calibri" w:hAnsi="Tahoma" w:cs="Tahoma"/>
          <w:b/>
          <w:sz w:val="24"/>
          <w:szCs w:val="24"/>
        </w:rPr>
      </w:pPr>
    </w:p>
    <w:p w14:paraId="63787AB7" w14:textId="67B378A1" w:rsidR="00B324BD" w:rsidRPr="00CA14B3" w:rsidRDefault="00B324BD" w:rsidP="00B324BD">
      <w:pPr>
        <w:autoSpaceDE w:val="0"/>
        <w:autoSpaceDN w:val="0"/>
        <w:adjustRightInd w:val="0"/>
        <w:spacing w:after="0" w:line="240" w:lineRule="auto"/>
        <w:ind w:left="300"/>
        <w:jc w:val="both"/>
        <w:rPr>
          <w:rFonts w:ascii="Tahoma" w:eastAsia="Calibri" w:hAnsi="Tahoma" w:cs="Tahoma"/>
          <w:sz w:val="24"/>
          <w:szCs w:val="24"/>
        </w:rPr>
      </w:pPr>
      <w:r w:rsidRPr="00CA14B3">
        <w:rPr>
          <w:rFonts w:ascii="Tahoma" w:eastAsia="Calibri" w:hAnsi="Tahoma" w:cs="Tahoma"/>
          <w:sz w:val="24"/>
          <w:szCs w:val="24"/>
        </w:rPr>
        <w:t>2. Podmiot przetwarzający wyraża zgodę na potrącenie przez Administratora kar umownych z przysługującego mu wynagrodzenia na mocy umowy</w:t>
      </w:r>
      <w:r w:rsidR="00E54ADD">
        <w:rPr>
          <w:rFonts w:ascii="Tahoma" w:eastAsia="Calibri" w:hAnsi="Tahoma" w:cs="Tahoma"/>
          <w:sz w:val="24"/>
          <w:szCs w:val="24"/>
        </w:rPr>
        <w:t xml:space="preserve"> nr …………………………</w:t>
      </w:r>
      <w:r w:rsidR="00E54ADD">
        <w:rPr>
          <w:rFonts w:ascii="Tahoma" w:hAnsi="Tahoma" w:cs="Tahoma"/>
          <w:sz w:val="24"/>
          <w:szCs w:val="24"/>
        </w:rPr>
        <w:t xml:space="preserve"> z dnia …………………………………………………………………</w:t>
      </w:r>
      <w:r w:rsidR="00E54ADD">
        <w:rPr>
          <w:rFonts w:ascii="Tahoma" w:eastAsia="Calibri" w:hAnsi="Tahoma" w:cs="Tahoma"/>
          <w:sz w:val="24"/>
          <w:szCs w:val="24"/>
        </w:rPr>
        <w:br/>
      </w:r>
      <w:r w:rsidRPr="00CA14B3">
        <w:rPr>
          <w:rFonts w:ascii="Tahoma" w:eastAsia="Calibri" w:hAnsi="Tahoma" w:cs="Tahoma"/>
          <w:sz w:val="24"/>
          <w:szCs w:val="24"/>
        </w:rPr>
        <w:t>W przypadku braku możliwości potrącenia kar umownych przez Administratora, Podmiot przetwarzający zobowiązuję się zapłacić Administratorowi kary w ciągu 7 dni, licząc od dnia otrzymania wezwania do zapłaty.</w:t>
      </w:r>
    </w:p>
    <w:p w14:paraId="2008AECD" w14:textId="77777777" w:rsidR="00B324BD" w:rsidRPr="00CA14B3" w:rsidRDefault="00B324BD" w:rsidP="00B324BD">
      <w:pPr>
        <w:autoSpaceDE w:val="0"/>
        <w:autoSpaceDN w:val="0"/>
        <w:adjustRightInd w:val="0"/>
        <w:spacing w:after="0" w:line="240" w:lineRule="auto"/>
        <w:jc w:val="both"/>
        <w:rPr>
          <w:rFonts w:ascii="Tahoma" w:eastAsia="Calibri" w:hAnsi="Tahoma" w:cs="Tahoma"/>
          <w:sz w:val="24"/>
          <w:szCs w:val="24"/>
        </w:rPr>
      </w:pPr>
    </w:p>
    <w:p w14:paraId="0826ACAB" w14:textId="77777777" w:rsidR="00B324BD" w:rsidRPr="00CA14B3" w:rsidRDefault="00B324BD" w:rsidP="00B324BD">
      <w:pPr>
        <w:autoSpaceDE w:val="0"/>
        <w:autoSpaceDN w:val="0"/>
        <w:adjustRightInd w:val="0"/>
        <w:spacing w:after="0" w:line="240" w:lineRule="auto"/>
        <w:ind w:left="300"/>
        <w:jc w:val="both"/>
        <w:rPr>
          <w:rFonts w:ascii="Tahoma" w:eastAsia="Calibri" w:hAnsi="Tahoma" w:cs="Tahoma"/>
          <w:sz w:val="24"/>
          <w:szCs w:val="24"/>
        </w:rPr>
      </w:pPr>
      <w:r w:rsidRPr="00CA14B3">
        <w:rPr>
          <w:rFonts w:ascii="Tahoma" w:eastAsia="Calibri" w:hAnsi="Tahoma" w:cs="Tahoma"/>
          <w:sz w:val="24"/>
          <w:szCs w:val="24"/>
        </w:rPr>
        <w:t>3. Naliczenie kary umownej nie wyłącza odpowiedzialności Podmiotu przetwarzającego w pełnej wysokości, jeżeli wyrządzona szkoda przekracza wartość kary umownej.</w:t>
      </w:r>
    </w:p>
    <w:p w14:paraId="3979275F" w14:textId="77777777" w:rsidR="001E68B6" w:rsidRPr="00CA14B3" w:rsidRDefault="001E68B6" w:rsidP="00CA14B3">
      <w:pPr>
        <w:rPr>
          <w:rFonts w:ascii="Tahoma" w:hAnsi="Tahoma" w:cs="Tahoma"/>
          <w:b/>
          <w:sz w:val="24"/>
          <w:szCs w:val="24"/>
        </w:rPr>
      </w:pPr>
    </w:p>
    <w:p w14:paraId="6E5C4207" w14:textId="7AA57B53" w:rsidR="00937329" w:rsidRPr="00CA14B3" w:rsidRDefault="00937329" w:rsidP="004C481F">
      <w:pPr>
        <w:jc w:val="center"/>
        <w:rPr>
          <w:rFonts w:ascii="Tahoma" w:hAnsi="Tahoma" w:cs="Tahoma"/>
          <w:b/>
          <w:sz w:val="24"/>
          <w:szCs w:val="24"/>
        </w:rPr>
      </w:pPr>
      <w:r w:rsidRPr="00CA14B3">
        <w:rPr>
          <w:rFonts w:ascii="Tahoma" w:hAnsi="Tahoma" w:cs="Tahoma"/>
          <w:b/>
          <w:sz w:val="24"/>
          <w:szCs w:val="24"/>
        </w:rPr>
        <w:t>§</w:t>
      </w:r>
      <w:r w:rsidR="00B324BD" w:rsidRPr="00CA14B3">
        <w:rPr>
          <w:rFonts w:ascii="Tahoma" w:hAnsi="Tahoma" w:cs="Tahoma"/>
          <w:b/>
          <w:sz w:val="24"/>
          <w:szCs w:val="24"/>
        </w:rPr>
        <w:t>8</w:t>
      </w:r>
    </w:p>
    <w:p w14:paraId="645E0A57" w14:textId="77777777" w:rsidR="00937329" w:rsidRPr="00CA14B3" w:rsidRDefault="00937329" w:rsidP="0026751E">
      <w:pPr>
        <w:jc w:val="center"/>
        <w:rPr>
          <w:rFonts w:ascii="Tahoma" w:hAnsi="Tahoma" w:cs="Tahoma"/>
          <w:b/>
          <w:sz w:val="24"/>
          <w:szCs w:val="24"/>
        </w:rPr>
      </w:pPr>
      <w:r w:rsidRPr="00CA14B3">
        <w:rPr>
          <w:rFonts w:ascii="Tahoma" w:hAnsi="Tahoma" w:cs="Tahoma"/>
          <w:b/>
          <w:sz w:val="24"/>
          <w:szCs w:val="24"/>
        </w:rPr>
        <w:t>Czas obowiązywania umowy</w:t>
      </w:r>
    </w:p>
    <w:p w14:paraId="06BF98EE" w14:textId="78B245BE" w:rsidR="00B324BD" w:rsidRPr="00CA14B3" w:rsidRDefault="00B324BD" w:rsidP="00936323">
      <w:pPr>
        <w:pStyle w:val="Akapitzlist"/>
        <w:numPr>
          <w:ilvl w:val="0"/>
          <w:numId w:val="6"/>
        </w:numPr>
        <w:jc w:val="both"/>
        <w:rPr>
          <w:rFonts w:ascii="Tahoma" w:hAnsi="Tahoma" w:cs="Tahoma"/>
          <w:i/>
          <w:sz w:val="24"/>
          <w:szCs w:val="24"/>
        </w:rPr>
      </w:pPr>
      <w:r w:rsidRPr="00CA14B3">
        <w:rPr>
          <w:rFonts w:ascii="Tahoma" w:hAnsi="Tahoma" w:cs="Tahoma"/>
          <w:sz w:val="24"/>
          <w:szCs w:val="24"/>
        </w:rPr>
        <w:t xml:space="preserve">Niniejsza umowa obowiązuje od dnia jej zawarcia do czasu trwania </w:t>
      </w:r>
      <w:r w:rsidR="00CA7515" w:rsidRPr="00CA14B3">
        <w:rPr>
          <w:rFonts w:ascii="Tahoma" w:eastAsia="Calibri" w:hAnsi="Tahoma" w:cs="Tahoma"/>
          <w:sz w:val="24"/>
          <w:szCs w:val="24"/>
        </w:rPr>
        <w:t>umowy</w:t>
      </w:r>
      <w:r w:rsidR="00CA7515">
        <w:rPr>
          <w:rFonts w:ascii="Tahoma" w:eastAsia="Calibri" w:hAnsi="Tahoma" w:cs="Tahoma"/>
          <w:sz w:val="24"/>
          <w:szCs w:val="24"/>
        </w:rPr>
        <w:t xml:space="preserve"> nr …………………………</w:t>
      </w:r>
      <w:r w:rsidR="00CA7515">
        <w:rPr>
          <w:rFonts w:ascii="Tahoma" w:hAnsi="Tahoma" w:cs="Tahoma"/>
          <w:sz w:val="24"/>
          <w:szCs w:val="24"/>
        </w:rPr>
        <w:t xml:space="preserve"> z dnia ……………………………………………………………..…………</w:t>
      </w:r>
    </w:p>
    <w:p w14:paraId="7F5A9675" w14:textId="34AFCAB7" w:rsidR="004E4C74" w:rsidRPr="00CA14B3" w:rsidRDefault="00B324BD" w:rsidP="009A2FD5">
      <w:pPr>
        <w:pStyle w:val="Akapitzlist"/>
        <w:numPr>
          <w:ilvl w:val="0"/>
          <w:numId w:val="6"/>
        </w:numPr>
        <w:jc w:val="both"/>
        <w:rPr>
          <w:rFonts w:ascii="Tahoma" w:hAnsi="Tahoma" w:cs="Tahoma"/>
          <w:i/>
          <w:sz w:val="24"/>
          <w:szCs w:val="24"/>
        </w:rPr>
      </w:pPr>
      <w:r w:rsidRPr="00CA14B3">
        <w:rPr>
          <w:rFonts w:ascii="Tahoma" w:hAnsi="Tahoma" w:cs="Tahoma"/>
          <w:sz w:val="24"/>
          <w:szCs w:val="24"/>
        </w:rPr>
        <w:t xml:space="preserve"> Przedłużenie okresu obowiązywania umowy</w:t>
      </w:r>
      <w:r w:rsidR="00CA7515">
        <w:rPr>
          <w:rFonts w:ascii="Tahoma" w:hAnsi="Tahoma" w:cs="Tahoma"/>
          <w:sz w:val="24"/>
          <w:szCs w:val="24"/>
        </w:rPr>
        <w:t xml:space="preserve"> nr …………………….</w:t>
      </w:r>
      <w:r w:rsidRPr="00CA14B3">
        <w:rPr>
          <w:rFonts w:ascii="Tahoma" w:hAnsi="Tahoma" w:cs="Tahoma"/>
          <w:sz w:val="24"/>
          <w:szCs w:val="24"/>
        </w:rPr>
        <w:t xml:space="preserve"> </w:t>
      </w:r>
      <w:r w:rsidR="001E68B6" w:rsidRPr="00CA14B3">
        <w:rPr>
          <w:rFonts w:ascii="Tahoma" w:hAnsi="Tahoma" w:cs="Tahoma"/>
          <w:sz w:val="24"/>
          <w:szCs w:val="24"/>
        </w:rPr>
        <w:t xml:space="preserve">z dnia </w:t>
      </w:r>
      <w:r w:rsidR="00CA7515">
        <w:rPr>
          <w:rFonts w:ascii="Tahoma" w:hAnsi="Tahoma" w:cs="Tahoma"/>
          <w:sz w:val="24"/>
          <w:szCs w:val="24"/>
        </w:rPr>
        <w:t>…………………………………</w:t>
      </w:r>
      <w:r w:rsidR="001E68B6" w:rsidRPr="00CA14B3">
        <w:rPr>
          <w:rFonts w:ascii="Tahoma" w:hAnsi="Tahoma" w:cs="Tahoma"/>
          <w:sz w:val="24"/>
          <w:szCs w:val="24"/>
        </w:rPr>
        <w:t xml:space="preserve"> </w:t>
      </w:r>
      <w:r w:rsidRPr="00CA14B3">
        <w:rPr>
          <w:rFonts w:ascii="Tahoma" w:hAnsi="Tahoma" w:cs="Tahoma"/>
          <w:sz w:val="24"/>
          <w:szCs w:val="24"/>
        </w:rPr>
        <w:t>skutkuje przedłużeniem niniejszej umowy bez konieczności składania odrębnych oświadczeń woli przez Strony.</w:t>
      </w:r>
    </w:p>
    <w:p w14:paraId="514B08F4"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w:t>
      </w:r>
      <w:r w:rsidR="004C481F" w:rsidRPr="00CA14B3">
        <w:rPr>
          <w:rFonts w:ascii="Tahoma" w:hAnsi="Tahoma" w:cs="Tahoma"/>
          <w:b/>
          <w:sz w:val="24"/>
          <w:szCs w:val="24"/>
        </w:rPr>
        <w:t>9</w:t>
      </w:r>
    </w:p>
    <w:p w14:paraId="46A35B9F"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Rozwiązanie umowy</w:t>
      </w:r>
    </w:p>
    <w:p w14:paraId="03FEBA95" w14:textId="77777777" w:rsidR="00B324BD" w:rsidRPr="00CA14B3" w:rsidRDefault="00B324BD" w:rsidP="004C481F">
      <w:pPr>
        <w:spacing w:line="256" w:lineRule="auto"/>
        <w:ind w:left="420"/>
        <w:jc w:val="both"/>
        <w:rPr>
          <w:rFonts w:ascii="Tahoma" w:eastAsia="Calibri" w:hAnsi="Tahoma" w:cs="Tahoma"/>
          <w:b/>
          <w:sz w:val="24"/>
          <w:szCs w:val="24"/>
        </w:rPr>
      </w:pPr>
      <w:r w:rsidRPr="00CA14B3">
        <w:rPr>
          <w:rFonts w:ascii="Tahoma" w:eastAsia="Calibri" w:hAnsi="Tahoma" w:cs="Tahoma"/>
          <w:sz w:val="24"/>
          <w:szCs w:val="24"/>
        </w:rPr>
        <w:t>1. Administrator danych może rozwiązać niniejszą umowę ze skutkiem natychmiastowym gdy Podmiot przetwarzający przetwarza dane osobowe w sposób niezgodny z umową.</w:t>
      </w:r>
    </w:p>
    <w:p w14:paraId="5E48951C" w14:textId="77777777" w:rsidR="00B324BD" w:rsidRPr="00CA14B3" w:rsidRDefault="00B324BD" w:rsidP="004C481F">
      <w:pPr>
        <w:spacing w:line="276" w:lineRule="auto"/>
        <w:ind w:left="420"/>
        <w:jc w:val="both"/>
        <w:rPr>
          <w:rFonts w:ascii="Tahoma" w:eastAsia="Calibri" w:hAnsi="Tahoma" w:cs="Tahoma"/>
          <w:sz w:val="24"/>
          <w:szCs w:val="24"/>
        </w:rPr>
      </w:pPr>
      <w:r w:rsidRPr="00CA14B3">
        <w:rPr>
          <w:rFonts w:ascii="Tahoma" w:eastAsia="Times New Roman" w:hAnsi="Tahoma" w:cs="Tahoma"/>
          <w:sz w:val="24"/>
          <w:szCs w:val="24"/>
          <w:lang w:eastAsia="zh-CN"/>
        </w:rPr>
        <w:t>2. Odstąpienie od umowy może nastąpić tylko i wyłącznie w formie pisemnej pod rygorem nieważności.</w:t>
      </w:r>
    </w:p>
    <w:p w14:paraId="218D28BE" w14:textId="38D5B0AB" w:rsidR="00B324BD" w:rsidRPr="00CA14B3" w:rsidRDefault="00B324BD" w:rsidP="004C481F">
      <w:pPr>
        <w:spacing w:line="256" w:lineRule="auto"/>
        <w:ind w:left="420" w:firstLine="60"/>
        <w:jc w:val="both"/>
        <w:rPr>
          <w:rFonts w:ascii="Tahoma" w:eastAsia="Calibri" w:hAnsi="Tahoma" w:cs="Tahoma"/>
          <w:sz w:val="24"/>
          <w:szCs w:val="24"/>
        </w:rPr>
      </w:pPr>
      <w:r w:rsidRPr="00CA14B3">
        <w:rPr>
          <w:rFonts w:ascii="Tahoma" w:eastAsia="Calibri" w:hAnsi="Tahoma" w:cs="Tahoma"/>
          <w:sz w:val="24"/>
          <w:szCs w:val="24"/>
        </w:rPr>
        <w:t xml:space="preserve">3. Rozwiązanie niniejszej umowy skutkuje jednocześnie rozwiązaniem w trybie natychmiastowym </w:t>
      </w:r>
      <w:bookmarkStart w:id="9" w:name="_Hlk10542301"/>
      <w:bookmarkStart w:id="10" w:name="_Hlk10537316"/>
      <w:bookmarkStart w:id="11" w:name="_Hlk510781176"/>
      <w:r w:rsidRPr="00CA14B3">
        <w:rPr>
          <w:rFonts w:ascii="Tahoma" w:eastAsia="Calibri" w:hAnsi="Tahoma" w:cs="Tahoma"/>
          <w:sz w:val="24"/>
          <w:szCs w:val="24"/>
        </w:rPr>
        <w:t xml:space="preserve">umowy </w:t>
      </w:r>
      <w:bookmarkEnd w:id="9"/>
      <w:bookmarkEnd w:id="10"/>
      <w:bookmarkEnd w:id="11"/>
      <w:r w:rsidR="00CA7515">
        <w:rPr>
          <w:rFonts w:ascii="Tahoma" w:eastAsia="Calibri" w:hAnsi="Tahoma" w:cs="Tahoma"/>
          <w:sz w:val="24"/>
          <w:szCs w:val="24"/>
        </w:rPr>
        <w:t>nr …………………………….</w:t>
      </w:r>
      <w:r w:rsidR="001E68B6" w:rsidRPr="00CA14B3">
        <w:rPr>
          <w:rFonts w:ascii="Tahoma" w:hAnsi="Tahoma" w:cs="Tahoma"/>
          <w:sz w:val="24"/>
          <w:szCs w:val="24"/>
        </w:rPr>
        <w:t xml:space="preserve">z dnia </w:t>
      </w:r>
      <w:r w:rsidR="00CA7515">
        <w:rPr>
          <w:rFonts w:ascii="Tahoma" w:hAnsi="Tahoma" w:cs="Tahoma"/>
          <w:sz w:val="24"/>
          <w:szCs w:val="24"/>
        </w:rPr>
        <w:t>………………………………</w:t>
      </w:r>
    </w:p>
    <w:p w14:paraId="3F60C522" w14:textId="77777777" w:rsidR="00B324BD" w:rsidRPr="00CA14B3" w:rsidRDefault="00B324BD" w:rsidP="004C481F">
      <w:pPr>
        <w:spacing w:line="256" w:lineRule="auto"/>
        <w:ind w:left="420" w:firstLine="60"/>
        <w:jc w:val="both"/>
        <w:rPr>
          <w:rFonts w:ascii="Tahoma" w:eastAsia="Calibri" w:hAnsi="Tahoma" w:cs="Tahoma"/>
          <w:b/>
          <w:sz w:val="24"/>
          <w:szCs w:val="24"/>
        </w:rPr>
      </w:pPr>
      <w:r w:rsidRPr="00CA14B3">
        <w:rPr>
          <w:rFonts w:ascii="Tahoma" w:eastAsia="Calibri" w:hAnsi="Tahoma" w:cs="Tahoma"/>
          <w:sz w:val="24"/>
          <w:szCs w:val="24"/>
        </w:rPr>
        <w:t>4. Rozwiązanie umowy nie zwalnia Podmiotu przetwarzającego od obowiązku zapłaty ewentualnej kary umownej i/lub odszkodowania.</w:t>
      </w:r>
    </w:p>
    <w:p w14:paraId="031BDFAD" w14:textId="77777777" w:rsidR="003D50BD" w:rsidRDefault="005B3DD1" w:rsidP="00937329">
      <w:pPr>
        <w:jc w:val="center"/>
        <w:rPr>
          <w:rFonts w:ascii="Tahoma" w:hAnsi="Tahoma" w:cs="Tahoma"/>
          <w:b/>
          <w:sz w:val="24"/>
          <w:szCs w:val="24"/>
        </w:rPr>
      </w:pPr>
      <w:r w:rsidRPr="00CA14B3">
        <w:rPr>
          <w:rFonts w:ascii="Tahoma" w:hAnsi="Tahoma" w:cs="Tahoma"/>
          <w:b/>
          <w:sz w:val="24"/>
          <w:szCs w:val="24"/>
        </w:rPr>
        <w:br/>
      </w:r>
    </w:p>
    <w:p w14:paraId="199A3680" w14:textId="77777777" w:rsidR="003D50BD" w:rsidRDefault="003D50BD" w:rsidP="00937329">
      <w:pPr>
        <w:jc w:val="center"/>
        <w:rPr>
          <w:rFonts w:ascii="Tahoma" w:hAnsi="Tahoma" w:cs="Tahoma"/>
          <w:b/>
          <w:sz w:val="24"/>
          <w:szCs w:val="24"/>
        </w:rPr>
      </w:pPr>
    </w:p>
    <w:p w14:paraId="7E778775" w14:textId="5F60A4AC" w:rsidR="00937329" w:rsidRPr="00CA14B3" w:rsidRDefault="00B22A66" w:rsidP="00937329">
      <w:pPr>
        <w:jc w:val="center"/>
        <w:rPr>
          <w:rFonts w:ascii="Tahoma" w:hAnsi="Tahoma" w:cs="Tahoma"/>
          <w:b/>
          <w:sz w:val="24"/>
          <w:szCs w:val="24"/>
        </w:rPr>
      </w:pPr>
      <w:r w:rsidRPr="00CA14B3">
        <w:rPr>
          <w:rFonts w:ascii="Tahoma" w:hAnsi="Tahoma" w:cs="Tahoma"/>
          <w:b/>
          <w:sz w:val="24"/>
          <w:szCs w:val="24"/>
        </w:rPr>
        <w:lastRenderedPageBreak/>
        <w:t xml:space="preserve">§ </w:t>
      </w:r>
      <w:r w:rsidR="004C481F" w:rsidRPr="00CA14B3">
        <w:rPr>
          <w:rFonts w:ascii="Tahoma" w:hAnsi="Tahoma" w:cs="Tahoma"/>
          <w:b/>
          <w:sz w:val="24"/>
          <w:szCs w:val="24"/>
        </w:rPr>
        <w:t>10</w:t>
      </w:r>
    </w:p>
    <w:p w14:paraId="4A94991A" w14:textId="77777777" w:rsidR="00937329" w:rsidRPr="00CA14B3" w:rsidRDefault="00937329" w:rsidP="00937329">
      <w:pPr>
        <w:jc w:val="center"/>
        <w:rPr>
          <w:rFonts w:ascii="Tahoma" w:hAnsi="Tahoma" w:cs="Tahoma"/>
          <w:b/>
          <w:sz w:val="24"/>
          <w:szCs w:val="24"/>
        </w:rPr>
      </w:pPr>
      <w:r w:rsidRPr="00CA14B3">
        <w:rPr>
          <w:rFonts w:ascii="Tahoma" w:hAnsi="Tahoma" w:cs="Tahoma"/>
          <w:b/>
          <w:sz w:val="24"/>
          <w:szCs w:val="24"/>
        </w:rPr>
        <w:t>Postanowienia końcowe</w:t>
      </w:r>
    </w:p>
    <w:p w14:paraId="41C24F30" w14:textId="77777777" w:rsidR="00937329" w:rsidRPr="00CA14B3" w:rsidRDefault="00937329" w:rsidP="004C481F">
      <w:pPr>
        <w:pStyle w:val="Akapitzlist"/>
        <w:numPr>
          <w:ilvl w:val="0"/>
          <w:numId w:val="8"/>
        </w:numPr>
        <w:jc w:val="both"/>
        <w:rPr>
          <w:rFonts w:ascii="Tahoma" w:hAnsi="Tahoma" w:cs="Tahoma"/>
          <w:sz w:val="24"/>
          <w:szCs w:val="24"/>
        </w:rPr>
      </w:pPr>
      <w:r w:rsidRPr="00CA14B3">
        <w:rPr>
          <w:rFonts w:ascii="Tahoma" w:hAnsi="Tahoma" w:cs="Tahoma"/>
          <w:sz w:val="24"/>
          <w:szCs w:val="24"/>
        </w:rPr>
        <w:t>Umowa została sporządzona w dwóch jednobrzmiących egzemplarzach dla każdej ze stron.</w:t>
      </w:r>
    </w:p>
    <w:p w14:paraId="5664CEFC" w14:textId="77777777" w:rsidR="00937329" w:rsidRPr="00CA14B3" w:rsidRDefault="00937329" w:rsidP="00937329">
      <w:pPr>
        <w:pStyle w:val="Akapitzlist"/>
        <w:numPr>
          <w:ilvl w:val="0"/>
          <w:numId w:val="8"/>
        </w:numPr>
        <w:jc w:val="both"/>
        <w:rPr>
          <w:rFonts w:ascii="Tahoma" w:hAnsi="Tahoma" w:cs="Tahoma"/>
          <w:sz w:val="24"/>
          <w:szCs w:val="24"/>
        </w:rPr>
      </w:pPr>
      <w:r w:rsidRPr="00CA14B3">
        <w:rPr>
          <w:rFonts w:ascii="Tahoma" w:hAnsi="Tahoma" w:cs="Tahoma"/>
          <w:sz w:val="24"/>
          <w:szCs w:val="24"/>
        </w:rPr>
        <w:t>W sprawach nieuregulowanych zastosowanie będą miały przepisy Kodeksu cywilnego oraz Rozporządzenia</w:t>
      </w:r>
      <w:r w:rsidR="00B22A66" w:rsidRPr="00CA14B3">
        <w:rPr>
          <w:rFonts w:ascii="Tahoma" w:hAnsi="Tahoma" w:cs="Tahoma"/>
          <w:sz w:val="24"/>
          <w:szCs w:val="24"/>
        </w:rPr>
        <w:t>.</w:t>
      </w:r>
      <w:r w:rsidR="002707FB" w:rsidRPr="00CA14B3">
        <w:rPr>
          <w:rFonts w:ascii="Tahoma" w:hAnsi="Tahoma" w:cs="Tahoma"/>
          <w:sz w:val="24"/>
          <w:szCs w:val="24"/>
        </w:rPr>
        <w:t xml:space="preserve"> </w:t>
      </w:r>
    </w:p>
    <w:p w14:paraId="74657E9F" w14:textId="77777777" w:rsidR="00937329" w:rsidRPr="00CA14B3" w:rsidRDefault="00937329" w:rsidP="00937329">
      <w:pPr>
        <w:pStyle w:val="Akapitzlist"/>
        <w:numPr>
          <w:ilvl w:val="0"/>
          <w:numId w:val="8"/>
        </w:numPr>
        <w:jc w:val="both"/>
        <w:rPr>
          <w:rFonts w:ascii="Tahoma" w:hAnsi="Tahoma" w:cs="Tahoma"/>
          <w:sz w:val="24"/>
          <w:szCs w:val="24"/>
        </w:rPr>
      </w:pPr>
      <w:r w:rsidRPr="00CA14B3">
        <w:rPr>
          <w:rFonts w:ascii="Tahoma" w:hAnsi="Tahoma" w:cs="Tahoma"/>
          <w:sz w:val="24"/>
          <w:szCs w:val="24"/>
        </w:rPr>
        <w:t xml:space="preserve">Sądem właściwym dla rozpatrzenia sporów wynikających z niniejszej umowy będzie sąd </w:t>
      </w:r>
      <w:r w:rsidR="00B22A66" w:rsidRPr="00CA14B3">
        <w:rPr>
          <w:rFonts w:ascii="Tahoma" w:hAnsi="Tahoma" w:cs="Tahoma"/>
          <w:sz w:val="24"/>
          <w:szCs w:val="24"/>
        </w:rPr>
        <w:t xml:space="preserve">miejscowo </w:t>
      </w:r>
      <w:r w:rsidRPr="00CA14B3">
        <w:rPr>
          <w:rFonts w:ascii="Tahoma" w:hAnsi="Tahoma" w:cs="Tahoma"/>
          <w:sz w:val="24"/>
          <w:szCs w:val="24"/>
        </w:rPr>
        <w:t xml:space="preserve">właściwy </w:t>
      </w:r>
      <w:r w:rsidR="00B22A66" w:rsidRPr="00CA14B3">
        <w:rPr>
          <w:rFonts w:ascii="Tahoma" w:hAnsi="Tahoma" w:cs="Tahoma"/>
          <w:sz w:val="24"/>
          <w:szCs w:val="24"/>
        </w:rPr>
        <w:t xml:space="preserve">dla </w:t>
      </w:r>
      <w:r w:rsidRPr="00CA14B3">
        <w:rPr>
          <w:rFonts w:ascii="Tahoma" w:hAnsi="Tahoma" w:cs="Tahoma"/>
          <w:sz w:val="24"/>
          <w:szCs w:val="24"/>
        </w:rPr>
        <w:t>Administratora danych</w:t>
      </w:r>
      <w:r w:rsidR="002707FB" w:rsidRPr="00CA14B3">
        <w:rPr>
          <w:rFonts w:ascii="Tahoma" w:hAnsi="Tahoma" w:cs="Tahoma"/>
          <w:sz w:val="24"/>
          <w:szCs w:val="24"/>
        </w:rPr>
        <w:t xml:space="preserve">. </w:t>
      </w:r>
    </w:p>
    <w:p w14:paraId="74B79B3C" w14:textId="77777777" w:rsidR="00937329" w:rsidRPr="00CA14B3" w:rsidRDefault="00937329" w:rsidP="00937329">
      <w:pPr>
        <w:jc w:val="center"/>
        <w:rPr>
          <w:rFonts w:ascii="Tahoma" w:hAnsi="Tahoma" w:cs="Tahoma"/>
          <w:sz w:val="24"/>
          <w:szCs w:val="24"/>
        </w:rPr>
      </w:pPr>
    </w:p>
    <w:p w14:paraId="42CB4834" w14:textId="77777777" w:rsidR="002707FB" w:rsidRPr="00CA14B3" w:rsidRDefault="002707FB" w:rsidP="00937329">
      <w:pPr>
        <w:jc w:val="center"/>
        <w:rPr>
          <w:rFonts w:ascii="Tahoma" w:hAnsi="Tahoma" w:cs="Tahoma"/>
          <w:sz w:val="24"/>
          <w:szCs w:val="24"/>
        </w:rPr>
      </w:pPr>
    </w:p>
    <w:p w14:paraId="0B9DD307" w14:textId="77777777" w:rsidR="002707FB" w:rsidRPr="00CA14B3" w:rsidRDefault="002707FB" w:rsidP="00937329">
      <w:pPr>
        <w:jc w:val="center"/>
        <w:rPr>
          <w:rFonts w:ascii="Tahoma" w:hAnsi="Tahoma" w:cs="Tahoma"/>
          <w:sz w:val="24"/>
          <w:szCs w:val="24"/>
        </w:rPr>
      </w:pPr>
    </w:p>
    <w:p w14:paraId="40B568BE" w14:textId="77777777" w:rsidR="002707FB" w:rsidRPr="00CA14B3" w:rsidRDefault="002707FB" w:rsidP="00937329">
      <w:pPr>
        <w:jc w:val="center"/>
        <w:rPr>
          <w:rFonts w:ascii="Tahoma" w:hAnsi="Tahoma" w:cs="Tahoma"/>
          <w:sz w:val="24"/>
          <w:szCs w:val="24"/>
        </w:rPr>
      </w:pPr>
    </w:p>
    <w:p w14:paraId="0A801984" w14:textId="77777777" w:rsidR="004E4C74" w:rsidRPr="00CA14B3" w:rsidRDefault="004E4C74" w:rsidP="00937329">
      <w:pPr>
        <w:jc w:val="center"/>
        <w:rPr>
          <w:rFonts w:ascii="Tahoma" w:hAnsi="Tahoma" w:cs="Tahoma"/>
          <w:sz w:val="24"/>
          <w:szCs w:val="24"/>
        </w:rPr>
      </w:pPr>
    </w:p>
    <w:p w14:paraId="6F5FA448" w14:textId="77777777" w:rsidR="004E4C74" w:rsidRPr="00CA14B3" w:rsidRDefault="004E4C74" w:rsidP="00937329">
      <w:pPr>
        <w:jc w:val="center"/>
        <w:rPr>
          <w:rFonts w:ascii="Tahoma" w:hAnsi="Tahoma" w:cs="Tahoma"/>
          <w:sz w:val="24"/>
          <w:szCs w:val="24"/>
        </w:rPr>
      </w:pPr>
    </w:p>
    <w:p w14:paraId="432E5B5D" w14:textId="14300DFE" w:rsidR="00937329" w:rsidRPr="00CA14B3" w:rsidRDefault="00CA14B3" w:rsidP="00937329">
      <w:pPr>
        <w:rPr>
          <w:rFonts w:ascii="Tahoma" w:hAnsi="Tahoma" w:cs="Tahoma"/>
          <w:sz w:val="24"/>
          <w:szCs w:val="24"/>
        </w:rPr>
      </w:pPr>
      <w:r>
        <w:rPr>
          <w:rFonts w:ascii="Tahoma" w:hAnsi="Tahoma" w:cs="Tahoma"/>
          <w:sz w:val="24"/>
          <w:szCs w:val="24"/>
        </w:rPr>
        <w:t>………………….…………………….</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    ……..…………………………………</w:t>
      </w:r>
    </w:p>
    <w:p w14:paraId="6473C657" w14:textId="48B25897" w:rsidR="00937329" w:rsidRPr="00CA14B3" w:rsidRDefault="00937329" w:rsidP="00937329">
      <w:pPr>
        <w:jc w:val="center"/>
        <w:rPr>
          <w:rFonts w:ascii="Tahoma" w:hAnsi="Tahoma" w:cs="Tahoma"/>
          <w:sz w:val="24"/>
          <w:szCs w:val="24"/>
        </w:rPr>
      </w:pPr>
      <w:r w:rsidRPr="00CA14B3">
        <w:rPr>
          <w:rFonts w:ascii="Tahoma" w:hAnsi="Tahoma" w:cs="Tahoma"/>
          <w:sz w:val="24"/>
          <w:szCs w:val="24"/>
        </w:rPr>
        <w:t xml:space="preserve">Administrator danych </w:t>
      </w:r>
      <w:r w:rsidRPr="00CA14B3">
        <w:rPr>
          <w:rFonts w:ascii="Tahoma" w:hAnsi="Tahoma" w:cs="Tahoma"/>
          <w:sz w:val="24"/>
          <w:szCs w:val="24"/>
        </w:rPr>
        <w:tab/>
      </w:r>
      <w:r w:rsidRPr="00CA14B3">
        <w:rPr>
          <w:rFonts w:ascii="Tahoma" w:hAnsi="Tahoma" w:cs="Tahoma"/>
          <w:sz w:val="24"/>
          <w:szCs w:val="24"/>
        </w:rPr>
        <w:tab/>
      </w:r>
      <w:r w:rsidRPr="00CA14B3">
        <w:rPr>
          <w:rFonts w:ascii="Tahoma" w:hAnsi="Tahoma" w:cs="Tahoma"/>
          <w:sz w:val="24"/>
          <w:szCs w:val="24"/>
        </w:rPr>
        <w:tab/>
      </w:r>
      <w:r w:rsidRPr="00CA14B3">
        <w:rPr>
          <w:rFonts w:ascii="Tahoma" w:hAnsi="Tahoma" w:cs="Tahoma"/>
          <w:sz w:val="24"/>
          <w:szCs w:val="24"/>
        </w:rPr>
        <w:tab/>
      </w:r>
      <w:r w:rsidRPr="00CA14B3">
        <w:rPr>
          <w:rFonts w:ascii="Tahoma" w:hAnsi="Tahoma" w:cs="Tahoma"/>
          <w:sz w:val="24"/>
          <w:szCs w:val="24"/>
        </w:rPr>
        <w:tab/>
      </w:r>
      <w:r w:rsidR="00FA343B" w:rsidRPr="00CA14B3">
        <w:rPr>
          <w:rFonts w:ascii="Tahoma" w:hAnsi="Tahoma" w:cs="Tahoma"/>
          <w:sz w:val="24"/>
          <w:szCs w:val="24"/>
        </w:rPr>
        <w:t xml:space="preserve">  </w:t>
      </w:r>
      <w:r w:rsidRPr="00CA14B3">
        <w:rPr>
          <w:rFonts w:ascii="Tahoma" w:hAnsi="Tahoma" w:cs="Tahoma"/>
          <w:sz w:val="24"/>
          <w:szCs w:val="24"/>
        </w:rPr>
        <w:t>Podmiot przetwarzający</w:t>
      </w:r>
    </w:p>
    <w:p w14:paraId="488CE35A" w14:textId="77777777" w:rsidR="00207410" w:rsidRPr="00CA14B3" w:rsidRDefault="00207410" w:rsidP="00207410">
      <w:pPr>
        <w:pStyle w:val="NormalnyWeb"/>
        <w:shd w:val="clear" w:color="auto" w:fill="FFFFFF"/>
        <w:jc w:val="both"/>
        <w:rPr>
          <w:rFonts w:ascii="Tahoma" w:hAnsi="Tahoma" w:cs="Tahoma"/>
          <w:b/>
          <w:bCs/>
          <w:color w:val="000000"/>
        </w:rPr>
      </w:pPr>
    </w:p>
    <w:p w14:paraId="5FFAD52D" w14:textId="77777777" w:rsidR="00207410" w:rsidRPr="00CA14B3" w:rsidRDefault="00207410" w:rsidP="00207410">
      <w:pPr>
        <w:pStyle w:val="NormalnyWeb"/>
        <w:shd w:val="clear" w:color="auto" w:fill="FFFFFF"/>
        <w:jc w:val="both"/>
        <w:rPr>
          <w:rFonts w:ascii="Tahoma" w:hAnsi="Tahoma" w:cs="Tahoma"/>
          <w:b/>
          <w:bCs/>
          <w:color w:val="000000"/>
        </w:rPr>
      </w:pPr>
    </w:p>
    <w:p w14:paraId="34D10540" w14:textId="519DD263" w:rsidR="00937329" w:rsidRPr="00CA14B3" w:rsidRDefault="00937329" w:rsidP="00937329">
      <w:pPr>
        <w:rPr>
          <w:rFonts w:ascii="Tahoma" w:hAnsi="Tahoma" w:cs="Tahoma"/>
          <w:sz w:val="24"/>
          <w:szCs w:val="24"/>
        </w:rPr>
      </w:pPr>
    </w:p>
    <w:p w14:paraId="2E9CF888" w14:textId="56F747B5" w:rsidR="00CE68DB" w:rsidRPr="00CA14B3" w:rsidRDefault="00CE68DB" w:rsidP="00937329">
      <w:pPr>
        <w:rPr>
          <w:rFonts w:ascii="Tahoma" w:hAnsi="Tahoma" w:cs="Tahoma"/>
          <w:sz w:val="24"/>
          <w:szCs w:val="24"/>
        </w:rPr>
      </w:pPr>
    </w:p>
    <w:p w14:paraId="6786BD79" w14:textId="371FB92D" w:rsidR="00CE68DB" w:rsidRPr="00CA14B3" w:rsidRDefault="00CE68DB" w:rsidP="00937329">
      <w:pPr>
        <w:rPr>
          <w:rFonts w:ascii="Tahoma" w:hAnsi="Tahoma" w:cs="Tahoma"/>
          <w:sz w:val="24"/>
          <w:szCs w:val="24"/>
        </w:rPr>
      </w:pPr>
    </w:p>
    <w:p w14:paraId="570FD49A" w14:textId="155C0F4F" w:rsidR="00CE68DB" w:rsidRPr="00CA14B3" w:rsidRDefault="00CE68DB" w:rsidP="00937329">
      <w:pPr>
        <w:rPr>
          <w:rFonts w:ascii="Tahoma" w:hAnsi="Tahoma" w:cs="Tahoma"/>
          <w:sz w:val="24"/>
          <w:szCs w:val="24"/>
        </w:rPr>
      </w:pPr>
    </w:p>
    <w:p w14:paraId="07C40ABE" w14:textId="06DCC19E" w:rsidR="00CE68DB" w:rsidRPr="00CA14B3" w:rsidRDefault="00CE68DB" w:rsidP="00937329">
      <w:pPr>
        <w:rPr>
          <w:rFonts w:ascii="Tahoma" w:hAnsi="Tahoma" w:cs="Tahoma"/>
          <w:sz w:val="24"/>
          <w:szCs w:val="24"/>
        </w:rPr>
      </w:pPr>
    </w:p>
    <w:p w14:paraId="5DFC6C6A" w14:textId="37D80A2E" w:rsidR="00CE68DB" w:rsidRPr="00CA14B3" w:rsidRDefault="00CE68DB" w:rsidP="00937329">
      <w:pPr>
        <w:rPr>
          <w:rFonts w:ascii="Tahoma" w:hAnsi="Tahoma" w:cs="Tahoma"/>
          <w:sz w:val="24"/>
          <w:szCs w:val="24"/>
        </w:rPr>
      </w:pPr>
    </w:p>
    <w:p w14:paraId="760B6139" w14:textId="2D9DB1BB" w:rsidR="00CE68DB" w:rsidRPr="00CA14B3" w:rsidRDefault="00CE68DB" w:rsidP="00937329">
      <w:pPr>
        <w:rPr>
          <w:rFonts w:ascii="Tahoma" w:hAnsi="Tahoma" w:cs="Tahoma"/>
          <w:sz w:val="24"/>
          <w:szCs w:val="24"/>
        </w:rPr>
      </w:pPr>
    </w:p>
    <w:p w14:paraId="15B82DAD" w14:textId="55BCF80C" w:rsidR="00CE68DB" w:rsidRPr="00CA14B3" w:rsidRDefault="00CE68DB" w:rsidP="00937329">
      <w:pPr>
        <w:rPr>
          <w:rFonts w:ascii="Tahoma" w:hAnsi="Tahoma" w:cs="Tahoma"/>
          <w:sz w:val="24"/>
          <w:szCs w:val="24"/>
        </w:rPr>
      </w:pPr>
    </w:p>
    <w:p w14:paraId="4D84D906" w14:textId="7C868DE6" w:rsidR="00CE68DB" w:rsidRPr="00CA14B3" w:rsidRDefault="00CE68DB" w:rsidP="00937329">
      <w:pPr>
        <w:rPr>
          <w:rFonts w:ascii="Tahoma" w:hAnsi="Tahoma" w:cs="Tahoma"/>
          <w:sz w:val="24"/>
          <w:szCs w:val="24"/>
        </w:rPr>
      </w:pPr>
    </w:p>
    <w:p w14:paraId="2F2312BA" w14:textId="77777777" w:rsidR="00CE68DB" w:rsidRPr="00CA14B3" w:rsidRDefault="00CE68DB" w:rsidP="00937329">
      <w:pPr>
        <w:rPr>
          <w:rFonts w:ascii="Tahoma" w:hAnsi="Tahoma" w:cs="Tahoma"/>
          <w:sz w:val="24"/>
          <w:szCs w:val="24"/>
        </w:rPr>
      </w:pPr>
    </w:p>
    <w:sectPr w:rsidR="00CE68DB" w:rsidRPr="00CA14B3" w:rsidSect="00123095">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4E6F"/>
    <w:multiLevelType w:val="hybridMultilevel"/>
    <w:tmpl w:val="68FE3C04"/>
    <w:lvl w:ilvl="0" w:tplc="4A6699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A943BB"/>
    <w:multiLevelType w:val="hybridMultilevel"/>
    <w:tmpl w:val="3A1830B0"/>
    <w:lvl w:ilvl="0" w:tplc="238E87E6">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9C6A84"/>
    <w:multiLevelType w:val="hybridMultilevel"/>
    <w:tmpl w:val="A09AA390"/>
    <w:lvl w:ilvl="0" w:tplc="90DA96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5700CE"/>
    <w:multiLevelType w:val="hybridMultilevel"/>
    <w:tmpl w:val="EB26A884"/>
    <w:lvl w:ilvl="0" w:tplc="A282F8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AB3183"/>
    <w:multiLevelType w:val="hybridMultilevel"/>
    <w:tmpl w:val="E7A2BFBA"/>
    <w:lvl w:ilvl="0" w:tplc="693A6A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1736870"/>
    <w:multiLevelType w:val="hybridMultilevel"/>
    <w:tmpl w:val="B6CA0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091E7C"/>
    <w:multiLevelType w:val="hybridMultilevel"/>
    <w:tmpl w:val="68CE2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12D9C"/>
    <w:multiLevelType w:val="hybridMultilevel"/>
    <w:tmpl w:val="3D381B22"/>
    <w:lvl w:ilvl="0" w:tplc="A246CE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9C923CA"/>
    <w:multiLevelType w:val="hybridMultilevel"/>
    <w:tmpl w:val="6696F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E35505"/>
    <w:multiLevelType w:val="hybridMultilevel"/>
    <w:tmpl w:val="EBD611CE"/>
    <w:lvl w:ilvl="0" w:tplc="84A8A4A4">
      <w:start w:val="1"/>
      <w:numFmt w:val="decimal"/>
      <w:lvlText w:val="%1."/>
      <w:lvlJc w:val="left"/>
      <w:pPr>
        <w:ind w:left="720" w:hanging="360"/>
      </w:pPr>
      <w:rPr>
        <w:rFonts w:ascii="Times New Roman" w:eastAsiaTheme="minorHAnsi" w:hAnsi="Times New Roman"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A536AA"/>
    <w:multiLevelType w:val="hybridMultilevel"/>
    <w:tmpl w:val="01324A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AB22E39"/>
    <w:multiLevelType w:val="hybridMultilevel"/>
    <w:tmpl w:val="99D86358"/>
    <w:lvl w:ilvl="0" w:tplc="ED06B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8A416F"/>
    <w:multiLevelType w:val="hybridMultilevel"/>
    <w:tmpl w:val="42A4E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C061E"/>
    <w:multiLevelType w:val="hybridMultilevel"/>
    <w:tmpl w:val="8C041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FD414D"/>
    <w:multiLevelType w:val="hybridMultilevel"/>
    <w:tmpl w:val="FAC63314"/>
    <w:lvl w:ilvl="0" w:tplc="CD10696E">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664BA2"/>
    <w:multiLevelType w:val="hybridMultilevel"/>
    <w:tmpl w:val="CC7AE97C"/>
    <w:lvl w:ilvl="0" w:tplc="AC3055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F4354B"/>
    <w:multiLevelType w:val="hybridMultilevel"/>
    <w:tmpl w:val="5F14E19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06573885">
    <w:abstractNumId w:val="1"/>
  </w:num>
  <w:num w:numId="2" w16cid:durableId="1589923852">
    <w:abstractNumId w:val="17"/>
  </w:num>
  <w:num w:numId="3" w16cid:durableId="271211779">
    <w:abstractNumId w:val="12"/>
  </w:num>
  <w:num w:numId="4" w16cid:durableId="392503877">
    <w:abstractNumId w:val="21"/>
  </w:num>
  <w:num w:numId="5" w16cid:durableId="705065015">
    <w:abstractNumId w:val="18"/>
  </w:num>
  <w:num w:numId="6" w16cid:durableId="342712311">
    <w:abstractNumId w:val="13"/>
  </w:num>
  <w:num w:numId="7" w16cid:durableId="80953300">
    <w:abstractNumId w:val="11"/>
  </w:num>
  <w:num w:numId="8" w16cid:durableId="1018240487">
    <w:abstractNumId w:val="19"/>
  </w:num>
  <w:num w:numId="9" w16cid:durableId="1310086898">
    <w:abstractNumId w:val="7"/>
  </w:num>
  <w:num w:numId="10" w16cid:durableId="1556114865">
    <w:abstractNumId w:val="16"/>
  </w:num>
  <w:num w:numId="11" w16cid:durableId="1161190596">
    <w:abstractNumId w:val="2"/>
  </w:num>
  <w:num w:numId="12" w16cid:durableId="1245795664">
    <w:abstractNumId w:val="4"/>
  </w:num>
  <w:num w:numId="13" w16cid:durableId="1137141473">
    <w:abstractNumId w:val="15"/>
  </w:num>
  <w:num w:numId="14" w16cid:durableId="891307800">
    <w:abstractNumId w:val="20"/>
  </w:num>
  <w:num w:numId="15" w16cid:durableId="1857422188">
    <w:abstractNumId w:val="9"/>
  </w:num>
  <w:num w:numId="16" w16cid:durableId="1842618125">
    <w:abstractNumId w:val="5"/>
  </w:num>
  <w:num w:numId="17" w16cid:durableId="2038461926">
    <w:abstractNumId w:val="0"/>
  </w:num>
  <w:num w:numId="18" w16cid:durableId="487786837">
    <w:abstractNumId w:val="3"/>
  </w:num>
  <w:num w:numId="19" w16cid:durableId="898133326">
    <w:abstractNumId w:val="22"/>
  </w:num>
  <w:num w:numId="20" w16cid:durableId="1015696337">
    <w:abstractNumId w:val="8"/>
  </w:num>
  <w:num w:numId="21" w16cid:durableId="422996987">
    <w:abstractNumId w:val="10"/>
  </w:num>
  <w:num w:numId="22" w16cid:durableId="11619669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8962103">
    <w:abstractNumId w:val="6"/>
  </w:num>
  <w:num w:numId="24" w16cid:durableId="576760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B0"/>
    <w:rsid w:val="00022CFA"/>
    <w:rsid w:val="00024B32"/>
    <w:rsid w:val="000269C6"/>
    <w:rsid w:val="00047100"/>
    <w:rsid w:val="00086948"/>
    <w:rsid w:val="000D7D8B"/>
    <w:rsid w:val="00123095"/>
    <w:rsid w:val="001334DD"/>
    <w:rsid w:val="00152CC2"/>
    <w:rsid w:val="00184D8F"/>
    <w:rsid w:val="00187773"/>
    <w:rsid w:val="001D50C8"/>
    <w:rsid w:val="001E68B6"/>
    <w:rsid w:val="0020492A"/>
    <w:rsid w:val="00204AC1"/>
    <w:rsid w:val="00207410"/>
    <w:rsid w:val="00247929"/>
    <w:rsid w:val="00250968"/>
    <w:rsid w:val="0026751E"/>
    <w:rsid w:val="002707FB"/>
    <w:rsid w:val="002B541D"/>
    <w:rsid w:val="002C4690"/>
    <w:rsid w:val="002D062A"/>
    <w:rsid w:val="002D49B2"/>
    <w:rsid w:val="003111EA"/>
    <w:rsid w:val="0031307C"/>
    <w:rsid w:val="003214A0"/>
    <w:rsid w:val="003220F3"/>
    <w:rsid w:val="00322A81"/>
    <w:rsid w:val="00373364"/>
    <w:rsid w:val="00377EB6"/>
    <w:rsid w:val="00386501"/>
    <w:rsid w:val="003D50BD"/>
    <w:rsid w:val="004012C9"/>
    <w:rsid w:val="00461AAB"/>
    <w:rsid w:val="00474C84"/>
    <w:rsid w:val="004C481F"/>
    <w:rsid w:val="004D3369"/>
    <w:rsid w:val="004E4C74"/>
    <w:rsid w:val="005048F8"/>
    <w:rsid w:val="00522FC5"/>
    <w:rsid w:val="00544DC5"/>
    <w:rsid w:val="00594641"/>
    <w:rsid w:val="005A6914"/>
    <w:rsid w:val="005B3DD1"/>
    <w:rsid w:val="0060757F"/>
    <w:rsid w:val="0061191B"/>
    <w:rsid w:val="00640351"/>
    <w:rsid w:val="006406BC"/>
    <w:rsid w:val="00657F8B"/>
    <w:rsid w:val="00695785"/>
    <w:rsid w:val="006B2709"/>
    <w:rsid w:val="006C3011"/>
    <w:rsid w:val="006F2E35"/>
    <w:rsid w:val="006F2F27"/>
    <w:rsid w:val="00727D3C"/>
    <w:rsid w:val="007311C1"/>
    <w:rsid w:val="00756F55"/>
    <w:rsid w:val="00767108"/>
    <w:rsid w:val="007B10D0"/>
    <w:rsid w:val="007E6AB0"/>
    <w:rsid w:val="007F070E"/>
    <w:rsid w:val="007F46AF"/>
    <w:rsid w:val="00814539"/>
    <w:rsid w:val="00835CE0"/>
    <w:rsid w:val="0084037F"/>
    <w:rsid w:val="00865CEE"/>
    <w:rsid w:val="008A4339"/>
    <w:rsid w:val="008B713A"/>
    <w:rsid w:val="008E1889"/>
    <w:rsid w:val="00906D18"/>
    <w:rsid w:val="00924099"/>
    <w:rsid w:val="00937329"/>
    <w:rsid w:val="009559C0"/>
    <w:rsid w:val="00966028"/>
    <w:rsid w:val="00987525"/>
    <w:rsid w:val="009A2FD5"/>
    <w:rsid w:val="009A2FDB"/>
    <w:rsid w:val="009A7AE1"/>
    <w:rsid w:val="009E3610"/>
    <w:rsid w:val="009F6E32"/>
    <w:rsid w:val="00A13AC7"/>
    <w:rsid w:val="00A207AD"/>
    <w:rsid w:val="00A4580D"/>
    <w:rsid w:val="00A5152E"/>
    <w:rsid w:val="00A74DB7"/>
    <w:rsid w:val="00A95873"/>
    <w:rsid w:val="00AB1377"/>
    <w:rsid w:val="00AE1468"/>
    <w:rsid w:val="00B22A66"/>
    <w:rsid w:val="00B324BD"/>
    <w:rsid w:val="00B6081C"/>
    <w:rsid w:val="00B757DC"/>
    <w:rsid w:val="00BB5773"/>
    <w:rsid w:val="00BC0C6F"/>
    <w:rsid w:val="00C03DD0"/>
    <w:rsid w:val="00C05318"/>
    <w:rsid w:val="00C05500"/>
    <w:rsid w:val="00C175F8"/>
    <w:rsid w:val="00C33258"/>
    <w:rsid w:val="00C35690"/>
    <w:rsid w:val="00CA14B3"/>
    <w:rsid w:val="00CA7515"/>
    <w:rsid w:val="00CE5292"/>
    <w:rsid w:val="00CE68DB"/>
    <w:rsid w:val="00CF6334"/>
    <w:rsid w:val="00D11870"/>
    <w:rsid w:val="00D445DA"/>
    <w:rsid w:val="00D6157E"/>
    <w:rsid w:val="00D74823"/>
    <w:rsid w:val="00D7598D"/>
    <w:rsid w:val="00DC7687"/>
    <w:rsid w:val="00DF18BE"/>
    <w:rsid w:val="00DF2E3E"/>
    <w:rsid w:val="00E21A10"/>
    <w:rsid w:val="00E54ADD"/>
    <w:rsid w:val="00E606B6"/>
    <w:rsid w:val="00E63518"/>
    <w:rsid w:val="00E80CE5"/>
    <w:rsid w:val="00E920BB"/>
    <w:rsid w:val="00E96638"/>
    <w:rsid w:val="00F22D14"/>
    <w:rsid w:val="00F3047C"/>
    <w:rsid w:val="00F4478D"/>
    <w:rsid w:val="00F45347"/>
    <w:rsid w:val="00F54783"/>
    <w:rsid w:val="00F56980"/>
    <w:rsid w:val="00F57FF0"/>
    <w:rsid w:val="00F64612"/>
    <w:rsid w:val="00FA343B"/>
    <w:rsid w:val="00FB2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3BF5"/>
  <w15:chartTrackingRefBased/>
  <w15:docId w15:val="{75114BE9-A367-4D4F-8B00-31CCD03A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356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5690"/>
    <w:rPr>
      <w:rFonts w:ascii="Segoe UI" w:hAnsi="Segoe UI" w:cs="Segoe UI"/>
      <w:sz w:val="18"/>
      <w:szCs w:val="18"/>
    </w:rPr>
  </w:style>
  <w:style w:type="character" w:customStyle="1" w:styleId="st">
    <w:name w:val="st"/>
    <w:basedOn w:val="Domylnaczcionkaakapitu"/>
    <w:rsid w:val="00544DC5"/>
  </w:style>
  <w:style w:type="character" w:styleId="Uwydatnienie">
    <w:name w:val="Emphasis"/>
    <w:basedOn w:val="Domylnaczcionkaakapitu"/>
    <w:uiPriority w:val="20"/>
    <w:qFormat/>
    <w:rsid w:val="00544DC5"/>
    <w:rPr>
      <w:i/>
      <w:iCs/>
    </w:rPr>
  </w:style>
  <w:style w:type="paragraph" w:styleId="NormalnyWeb">
    <w:name w:val="Normal (Web)"/>
    <w:basedOn w:val="Normalny"/>
    <w:uiPriority w:val="99"/>
    <w:semiHidden/>
    <w:unhideWhenUsed/>
    <w:rsid w:val="0020741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207410"/>
  </w:style>
  <w:style w:type="paragraph" w:customStyle="1" w:styleId="standard">
    <w:name w:val="standard"/>
    <w:basedOn w:val="Normalny"/>
    <w:rsid w:val="001334D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gkelc">
    <w:name w:val="hgkelc"/>
    <w:basedOn w:val="Domylnaczcionkaakapitu"/>
    <w:rsid w:val="00594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6040">
      <w:bodyDiv w:val="1"/>
      <w:marLeft w:val="0"/>
      <w:marRight w:val="0"/>
      <w:marTop w:val="0"/>
      <w:marBottom w:val="0"/>
      <w:divBdr>
        <w:top w:val="none" w:sz="0" w:space="0" w:color="auto"/>
        <w:left w:val="none" w:sz="0" w:space="0" w:color="auto"/>
        <w:bottom w:val="none" w:sz="0" w:space="0" w:color="auto"/>
        <w:right w:val="none" w:sz="0" w:space="0" w:color="auto"/>
      </w:divBdr>
    </w:div>
    <w:div w:id="508832623">
      <w:bodyDiv w:val="1"/>
      <w:marLeft w:val="0"/>
      <w:marRight w:val="0"/>
      <w:marTop w:val="0"/>
      <w:marBottom w:val="0"/>
      <w:divBdr>
        <w:top w:val="none" w:sz="0" w:space="0" w:color="auto"/>
        <w:left w:val="none" w:sz="0" w:space="0" w:color="auto"/>
        <w:bottom w:val="none" w:sz="0" w:space="0" w:color="auto"/>
        <w:right w:val="none" w:sz="0" w:space="0" w:color="auto"/>
      </w:divBdr>
    </w:div>
    <w:div w:id="685592910">
      <w:bodyDiv w:val="1"/>
      <w:marLeft w:val="0"/>
      <w:marRight w:val="0"/>
      <w:marTop w:val="0"/>
      <w:marBottom w:val="0"/>
      <w:divBdr>
        <w:top w:val="none" w:sz="0" w:space="0" w:color="auto"/>
        <w:left w:val="none" w:sz="0" w:space="0" w:color="auto"/>
        <w:bottom w:val="none" w:sz="0" w:space="0" w:color="auto"/>
        <w:right w:val="none" w:sz="0" w:space="0" w:color="auto"/>
      </w:divBdr>
    </w:div>
    <w:div w:id="1657414172">
      <w:bodyDiv w:val="1"/>
      <w:marLeft w:val="0"/>
      <w:marRight w:val="0"/>
      <w:marTop w:val="0"/>
      <w:marBottom w:val="0"/>
      <w:divBdr>
        <w:top w:val="none" w:sz="0" w:space="0" w:color="auto"/>
        <w:left w:val="none" w:sz="0" w:space="0" w:color="auto"/>
        <w:bottom w:val="none" w:sz="0" w:space="0" w:color="auto"/>
        <w:right w:val="none" w:sz="0" w:space="0" w:color="auto"/>
      </w:divBdr>
      <w:divsChild>
        <w:div w:id="1135216902">
          <w:marLeft w:val="0"/>
          <w:marRight w:val="0"/>
          <w:marTop w:val="0"/>
          <w:marBottom w:val="0"/>
          <w:divBdr>
            <w:top w:val="none" w:sz="0" w:space="0" w:color="auto"/>
            <w:left w:val="none" w:sz="0" w:space="0" w:color="auto"/>
            <w:bottom w:val="none" w:sz="0" w:space="0" w:color="auto"/>
            <w:right w:val="none" w:sz="0" w:space="0" w:color="auto"/>
          </w:divBdr>
        </w:div>
        <w:div w:id="883714645">
          <w:marLeft w:val="0"/>
          <w:marRight w:val="0"/>
          <w:marTop w:val="0"/>
          <w:marBottom w:val="0"/>
          <w:divBdr>
            <w:top w:val="none" w:sz="0" w:space="0" w:color="auto"/>
            <w:left w:val="none" w:sz="0" w:space="0" w:color="auto"/>
            <w:bottom w:val="none" w:sz="0" w:space="0" w:color="auto"/>
            <w:right w:val="none" w:sz="0" w:space="0" w:color="auto"/>
          </w:divBdr>
        </w:div>
        <w:div w:id="1705859295">
          <w:marLeft w:val="0"/>
          <w:marRight w:val="0"/>
          <w:marTop w:val="0"/>
          <w:marBottom w:val="0"/>
          <w:divBdr>
            <w:top w:val="none" w:sz="0" w:space="0" w:color="auto"/>
            <w:left w:val="none" w:sz="0" w:space="0" w:color="auto"/>
            <w:bottom w:val="none" w:sz="0" w:space="0" w:color="auto"/>
            <w:right w:val="none" w:sz="0" w:space="0" w:color="auto"/>
          </w:divBdr>
        </w:div>
        <w:div w:id="2022580125">
          <w:marLeft w:val="0"/>
          <w:marRight w:val="0"/>
          <w:marTop w:val="0"/>
          <w:marBottom w:val="0"/>
          <w:divBdr>
            <w:top w:val="none" w:sz="0" w:space="0" w:color="auto"/>
            <w:left w:val="none" w:sz="0" w:space="0" w:color="auto"/>
            <w:bottom w:val="none" w:sz="0" w:space="0" w:color="auto"/>
            <w:right w:val="none" w:sz="0" w:space="0" w:color="auto"/>
          </w:divBdr>
        </w:div>
        <w:div w:id="1761947991">
          <w:marLeft w:val="0"/>
          <w:marRight w:val="0"/>
          <w:marTop w:val="0"/>
          <w:marBottom w:val="0"/>
          <w:divBdr>
            <w:top w:val="none" w:sz="0" w:space="0" w:color="auto"/>
            <w:left w:val="none" w:sz="0" w:space="0" w:color="auto"/>
            <w:bottom w:val="none" w:sz="0" w:space="0" w:color="auto"/>
            <w:right w:val="none" w:sz="0" w:space="0" w:color="auto"/>
          </w:divBdr>
        </w:div>
        <w:div w:id="2106077474">
          <w:marLeft w:val="0"/>
          <w:marRight w:val="0"/>
          <w:marTop w:val="0"/>
          <w:marBottom w:val="0"/>
          <w:divBdr>
            <w:top w:val="none" w:sz="0" w:space="0" w:color="auto"/>
            <w:left w:val="none" w:sz="0" w:space="0" w:color="auto"/>
            <w:bottom w:val="none" w:sz="0" w:space="0" w:color="auto"/>
            <w:right w:val="none" w:sz="0" w:space="0" w:color="auto"/>
          </w:divBdr>
        </w:div>
        <w:div w:id="2110658686">
          <w:marLeft w:val="0"/>
          <w:marRight w:val="0"/>
          <w:marTop w:val="0"/>
          <w:marBottom w:val="0"/>
          <w:divBdr>
            <w:top w:val="none" w:sz="0" w:space="0" w:color="auto"/>
            <w:left w:val="none" w:sz="0" w:space="0" w:color="auto"/>
            <w:bottom w:val="none" w:sz="0" w:space="0" w:color="auto"/>
            <w:right w:val="none" w:sz="0" w:space="0" w:color="auto"/>
          </w:divBdr>
        </w:div>
        <w:div w:id="556745054">
          <w:marLeft w:val="0"/>
          <w:marRight w:val="0"/>
          <w:marTop w:val="0"/>
          <w:marBottom w:val="0"/>
          <w:divBdr>
            <w:top w:val="none" w:sz="0" w:space="0" w:color="auto"/>
            <w:left w:val="none" w:sz="0" w:space="0" w:color="auto"/>
            <w:bottom w:val="none" w:sz="0" w:space="0" w:color="auto"/>
            <w:right w:val="none" w:sz="0" w:space="0" w:color="auto"/>
          </w:divBdr>
        </w:div>
        <w:div w:id="1026641800">
          <w:marLeft w:val="0"/>
          <w:marRight w:val="0"/>
          <w:marTop w:val="0"/>
          <w:marBottom w:val="0"/>
          <w:divBdr>
            <w:top w:val="none" w:sz="0" w:space="0" w:color="auto"/>
            <w:left w:val="none" w:sz="0" w:space="0" w:color="auto"/>
            <w:bottom w:val="none" w:sz="0" w:space="0" w:color="auto"/>
            <w:right w:val="none" w:sz="0" w:space="0" w:color="auto"/>
          </w:divBdr>
        </w:div>
        <w:div w:id="809906204">
          <w:marLeft w:val="0"/>
          <w:marRight w:val="0"/>
          <w:marTop w:val="0"/>
          <w:marBottom w:val="0"/>
          <w:divBdr>
            <w:top w:val="none" w:sz="0" w:space="0" w:color="auto"/>
            <w:left w:val="none" w:sz="0" w:space="0" w:color="auto"/>
            <w:bottom w:val="none" w:sz="0" w:space="0" w:color="auto"/>
            <w:right w:val="none" w:sz="0" w:space="0" w:color="auto"/>
          </w:divBdr>
        </w:div>
        <w:div w:id="767702268">
          <w:marLeft w:val="0"/>
          <w:marRight w:val="0"/>
          <w:marTop w:val="0"/>
          <w:marBottom w:val="0"/>
          <w:divBdr>
            <w:top w:val="none" w:sz="0" w:space="0" w:color="auto"/>
            <w:left w:val="none" w:sz="0" w:space="0" w:color="auto"/>
            <w:bottom w:val="none" w:sz="0" w:space="0" w:color="auto"/>
            <w:right w:val="none" w:sz="0" w:space="0" w:color="auto"/>
          </w:divBdr>
        </w:div>
        <w:div w:id="1109666286">
          <w:marLeft w:val="0"/>
          <w:marRight w:val="0"/>
          <w:marTop w:val="0"/>
          <w:marBottom w:val="0"/>
          <w:divBdr>
            <w:top w:val="none" w:sz="0" w:space="0" w:color="auto"/>
            <w:left w:val="none" w:sz="0" w:space="0" w:color="auto"/>
            <w:bottom w:val="none" w:sz="0" w:space="0" w:color="auto"/>
            <w:right w:val="none" w:sz="0" w:space="0" w:color="auto"/>
          </w:divBdr>
        </w:div>
        <w:div w:id="329523120">
          <w:marLeft w:val="0"/>
          <w:marRight w:val="0"/>
          <w:marTop w:val="0"/>
          <w:marBottom w:val="0"/>
          <w:divBdr>
            <w:top w:val="none" w:sz="0" w:space="0" w:color="auto"/>
            <w:left w:val="none" w:sz="0" w:space="0" w:color="auto"/>
            <w:bottom w:val="none" w:sz="0" w:space="0" w:color="auto"/>
            <w:right w:val="none" w:sz="0" w:space="0" w:color="auto"/>
          </w:divBdr>
        </w:div>
        <w:div w:id="790829950">
          <w:marLeft w:val="0"/>
          <w:marRight w:val="0"/>
          <w:marTop w:val="0"/>
          <w:marBottom w:val="0"/>
          <w:divBdr>
            <w:top w:val="none" w:sz="0" w:space="0" w:color="auto"/>
            <w:left w:val="none" w:sz="0" w:space="0" w:color="auto"/>
            <w:bottom w:val="none" w:sz="0" w:space="0" w:color="auto"/>
            <w:right w:val="none" w:sz="0" w:space="0" w:color="auto"/>
          </w:divBdr>
        </w:div>
        <w:div w:id="786119909">
          <w:marLeft w:val="0"/>
          <w:marRight w:val="0"/>
          <w:marTop w:val="0"/>
          <w:marBottom w:val="0"/>
          <w:divBdr>
            <w:top w:val="none" w:sz="0" w:space="0" w:color="auto"/>
            <w:left w:val="none" w:sz="0" w:space="0" w:color="auto"/>
            <w:bottom w:val="none" w:sz="0" w:space="0" w:color="auto"/>
            <w:right w:val="none" w:sz="0" w:space="0" w:color="auto"/>
          </w:divBdr>
        </w:div>
        <w:div w:id="725761693">
          <w:marLeft w:val="0"/>
          <w:marRight w:val="0"/>
          <w:marTop w:val="0"/>
          <w:marBottom w:val="0"/>
          <w:divBdr>
            <w:top w:val="none" w:sz="0" w:space="0" w:color="auto"/>
            <w:left w:val="none" w:sz="0" w:space="0" w:color="auto"/>
            <w:bottom w:val="none" w:sz="0" w:space="0" w:color="auto"/>
            <w:right w:val="none" w:sz="0" w:space="0" w:color="auto"/>
          </w:divBdr>
        </w:div>
        <w:div w:id="901066864">
          <w:marLeft w:val="0"/>
          <w:marRight w:val="0"/>
          <w:marTop w:val="0"/>
          <w:marBottom w:val="0"/>
          <w:divBdr>
            <w:top w:val="none" w:sz="0" w:space="0" w:color="auto"/>
            <w:left w:val="none" w:sz="0" w:space="0" w:color="auto"/>
            <w:bottom w:val="none" w:sz="0" w:space="0" w:color="auto"/>
            <w:right w:val="none" w:sz="0" w:space="0" w:color="auto"/>
          </w:divBdr>
        </w:div>
        <w:div w:id="1050420067">
          <w:marLeft w:val="0"/>
          <w:marRight w:val="0"/>
          <w:marTop w:val="0"/>
          <w:marBottom w:val="0"/>
          <w:divBdr>
            <w:top w:val="none" w:sz="0" w:space="0" w:color="auto"/>
            <w:left w:val="none" w:sz="0" w:space="0" w:color="auto"/>
            <w:bottom w:val="none" w:sz="0" w:space="0" w:color="auto"/>
            <w:right w:val="none" w:sz="0" w:space="0" w:color="auto"/>
          </w:divBdr>
        </w:div>
        <w:div w:id="354043485">
          <w:marLeft w:val="0"/>
          <w:marRight w:val="0"/>
          <w:marTop w:val="0"/>
          <w:marBottom w:val="0"/>
          <w:divBdr>
            <w:top w:val="none" w:sz="0" w:space="0" w:color="auto"/>
            <w:left w:val="none" w:sz="0" w:space="0" w:color="auto"/>
            <w:bottom w:val="none" w:sz="0" w:space="0" w:color="auto"/>
            <w:right w:val="none" w:sz="0" w:space="0" w:color="auto"/>
          </w:divBdr>
        </w:div>
        <w:div w:id="184487828">
          <w:marLeft w:val="0"/>
          <w:marRight w:val="0"/>
          <w:marTop w:val="0"/>
          <w:marBottom w:val="0"/>
          <w:divBdr>
            <w:top w:val="none" w:sz="0" w:space="0" w:color="auto"/>
            <w:left w:val="none" w:sz="0" w:space="0" w:color="auto"/>
            <w:bottom w:val="none" w:sz="0" w:space="0" w:color="auto"/>
            <w:right w:val="none" w:sz="0" w:space="0" w:color="auto"/>
          </w:divBdr>
        </w:div>
        <w:div w:id="492455726">
          <w:marLeft w:val="0"/>
          <w:marRight w:val="0"/>
          <w:marTop w:val="0"/>
          <w:marBottom w:val="0"/>
          <w:divBdr>
            <w:top w:val="none" w:sz="0" w:space="0" w:color="auto"/>
            <w:left w:val="none" w:sz="0" w:space="0" w:color="auto"/>
            <w:bottom w:val="none" w:sz="0" w:space="0" w:color="auto"/>
            <w:right w:val="none" w:sz="0" w:space="0" w:color="auto"/>
          </w:divBdr>
        </w:div>
        <w:div w:id="1042703757">
          <w:marLeft w:val="0"/>
          <w:marRight w:val="0"/>
          <w:marTop w:val="0"/>
          <w:marBottom w:val="0"/>
          <w:divBdr>
            <w:top w:val="none" w:sz="0" w:space="0" w:color="auto"/>
            <w:left w:val="none" w:sz="0" w:space="0" w:color="auto"/>
            <w:bottom w:val="none" w:sz="0" w:space="0" w:color="auto"/>
            <w:right w:val="none" w:sz="0" w:space="0" w:color="auto"/>
          </w:divBdr>
        </w:div>
        <w:div w:id="14425165">
          <w:marLeft w:val="0"/>
          <w:marRight w:val="0"/>
          <w:marTop w:val="0"/>
          <w:marBottom w:val="0"/>
          <w:divBdr>
            <w:top w:val="none" w:sz="0" w:space="0" w:color="auto"/>
            <w:left w:val="none" w:sz="0" w:space="0" w:color="auto"/>
            <w:bottom w:val="none" w:sz="0" w:space="0" w:color="auto"/>
            <w:right w:val="none" w:sz="0" w:space="0" w:color="auto"/>
          </w:divBdr>
        </w:div>
        <w:div w:id="910581093">
          <w:marLeft w:val="0"/>
          <w:marRight w:val="0"/>
          <w:marTop w:val="0"/>
          <w:marBottom w:val="0"/>
          <w:divBdr>
            <w:top w:val="none" w:sz="0" w:space="0" w:color="auto"/>
            <w:left w:val="none" w:sz="0" w:space="0" w:color="auto"/>
            <w:bottom w:val="none" w:sz="0" w:space="0" w:color="auto"/>
            <w:right w:val="none" w:sz="0" w:space="0" w:color="auto"/>
          </w:divBdr>
        </w:div>
        <w:div w:id="449663067">
          <w:marLeft w:val="0"/>
          <w:marRight w:val="0"/>
          <w:marTop w:val="0"/>
          <w:marBottom w:val="0"/>
          <w:divBdr>
            <w:top w:val="none" w:sz="0" w:space="0" w:color="auto"/>
            <w:left w:val="none" w:sz="0" w:space="0" w:color="auto"/>
            <w:bottom w:val="none" w:sz="0" w:space="0" w:color="auto"/>
            <w:right w:val="none" w:sz="0" w:space="0" w:color="auto"/>
          </w:divBdr>
        </w:div>
        <w:div w:id="1641569897">
          <w:marLeft w:val="0"/>
          <w:marRight w:val="0"/>
          <w:marTop w:val="0"/>
          <w:marBottom w:val="0"/>
          <w:divBdr>
            <w:top w:val="none" w:sz="0" w:space="0" w:color="auto"/>
            <w:left w:val="none" w:sz="0" w:space="0" w:color="auto"/>
            <w:bottom w:val="none" w:sz="0" w:space="0" w:color="auto"/>
            <w:right w:val="none" w:sz="0" w:space="0" w:color="auto"/>
          </w:divBdr>
        </w:div>
        <w:div w:id="91170423">
          <w:marLeft w:val="0"/>
          <w:marRight w:val="0"/>
          <w:marTop w:val="0"/>
          <w:marBottom w:val="0"/>
          <w:divBdr>
            <w:top w:val="none" w:sz="0" w:space="0" w:color="auto"/>
            <w:left w:val="none" w:sz="0" w:space="0" w:color="auto"/>
            <w:bottom w:val="none" w:sz="0" w:space="0" w:color="auto"/>
            <w:right w:val="none" w:sz="0" w:space="0" w:color="auto"/>
          </w:divBdr>
        </w:div>
        <w:div w:id="1225022635">
          <w:marLeft w:val="0"/>
          <w:marRight w:val="0"/>
          <w:marTop w:val="0"/>
          <w:marBottom w:val="0"/>
          <w:divBdr>
            <w:top w:val="none" w:sz="0" w:space="0" w:color="auto"/>
            <w:left w:val="none" w:sz="0" w:space="0" w:color="auto"/>
            <w:bottom w:val="none" w:sz="0" w:space="0" w:color="auto"/>
            <w:right w:val="none" w:sz="0" w:space="0" w:color="auto"/>
          </w:divBdr>
        </w:div>
        <w:div w:id="1056586164">
          <w:marLeft w:val="0"/>
          <w:marRight w:val="0"/>
          <w:marTop w:val="0"/>
          <w:marBottom w:val="0"/>
          <w:divBdr>
            <w:top w:val="none" w:sz="0" w:space="0" w:color="auto"/>
            <w:left w:val="none" w:sz="0" w:space="0" w:color="auto"/>
            <w:bottom w:val="none" w:sz="0" w:space="0" w:color="auto"/>
            <w:right w:val="none" w:sz="0" w:space="0" w:color="auto"/>
          </w:divBdr>
        </w:div>
        <w:div w:id="1393189308">
          <w:marLeft w:val="0"/>
          <w:marRight w:val="0"/>
          <w:marTop w:val="0"/>
          <w:marBottom w:val="0"/>
          <w:divBdr>
            <w:top w:val="none" w:sz="0" w:space="0" w:color="auto"/>
            <w:left w:val="none" w:sz="0" w:space="0" w:color="auto"/>
            <w:bottom w:val="none" w:sz="0" w:space="0" w:color="auto"/>
            <w:right w:val="none" w:sz="0" w:space="0" w:color="auto"/>
          </w:divBdr>
        </w:div>
        <w:div w:id="410978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730F4-0687-4A8F-8D15-991C6636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6</Pages>
  <Words>1681</Words>
  <Characters>10089</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Dmochowska ODO 24 sp. z o.o.</dc:creator>
  <cp:keywords/>
  <dc:description/>
  <cp:lastModifiedBy>Magdalena Ziemianek</cp:lastModifiedBy>
  <cp:revision>85</cp:revision>
  <cp:lastPrinted>2018-05-29T11:47:00Z</cp:lastPrinted>
  <dcterms:created xsi:type="dcterms:W3CDTF">2018-03-20T11:30:00Z</dcterms:created>
  <dcterms:modified xsi:type="dcterms:W3CDTF">2022-10-24T12:09:00Z</dcterms:modified>
</cp:coreProperties>
</file>